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42E" w:rsidRPr="00FF2795" w:rsidRDefault="0037742E">
      <w:pPr>
        <w:tabs>
          <w:tab w:val="left" w:pos="7797"/>
          <w:tab w:val="left" w:pos="8364"/>
        </w:tabs>
        <w:jc w:val="center"/>
        <w:rPr>
          <w:rFonts w:ascii="Roboto" w:hAnsi="Roboto" w:cs="Times New Roman"/>
          <w:b/>
          <w:bCs/>
          <w:color w:val="222A35" w:themeColor="text2" w:themeShade="80"/>
          <w:sz w:val="32"/>
          <w:szCs w:val="32"/>
        </w:rPr>
      </w:pPr>
    </w:p>
    <w:p w:rsidR="0037742E" w:rsidRPr="00FF2795" w:rsidRDefault="0037742E">
      <w:pPr>
        <w:tabs>
          <w:tab w:val="left" w:pos="7797"/>
          <w:tab w:val="left" w:pos="9639"/>
        </w:tabs>
        <w:jc w:val="center"/>
        <w:rPr>
          <w:rFonts w:ascii="Roboto" w:hAnsi="Roboto" w:cs="Times New Roman"/>
          <w:b/>
          <w:bCs/>
          <w:color w:val="222A35" w:themeColor="text2" w:themeShade="80"/>
          <w:sz w:val="32"/>
          <w:szCs w:val="32"/>
          <w:lang w:val="ru-RU"/>
        </w:rPr>
      </w:pPr>
    </w:p>
    <w:p w:rsidR="0037742E" w:rsidRPr="00FC7BFC" w:rsidRDefault="00E73E61">
      <w:pPr>
        <w:tabs>
          <w:tab w:val="left" w:pos="7797"/>
          <w:tab w:val="left" w:pos="9639"/>
        </w:tabs>
        <w:jc w:val="center"/>
        <w:rPr>
          <w:rFonts w:ascii="Roboto" w:hAnsi="Roboto" w:cs="Times New Roman"/>
          <w:b/>
          <w:bCs/>
          <w:color w:val="222A35" w:themeColor="text2" w:themeShade="80"/>
          <w:sz w:val="32"/>
          <w:szCs w:val="32"/>
          <w:lang w:val="ru-RU"/>
        </w:rPr>
      </w:pPr>
      <w:r w:rsidRPr="00FC7BFC">
        <w:rPr>
          <w:rFonts w:ascii="Roboto" w:hAnsi="Roboto" w:cs="Times New Roman"/>
          <w:b/>
          <w:bCs/>
          <w:color w:val="222A35" w:themeColor="text2" w:themeShade="80"/>
          <w:sz w:val="32"/>
          <w:szCs w:val="32"/>
          <w:lang w:val="ru-RU"/>
        </w:rPr>
        <w:t>ПАСПОРТ</w:t>
      </w:r>
    </w:p>
    <w:p w:rsidR="0037742E" w:rsidRPr="00FC7BFC" w:rsidRDefault="00E73E61">
      <w:pPr>
        <w:tabs>
          <w:tab w:val="left" w:pos="7797"/>
          <w:tab w:val="left" w:pos="9639"/>
        </w:tabs>
        <w:jc w:val="center"/>
        <w:rPr>
          <w:rFonts w:ascii="Roboto" w:hAnsi="Roboto" w:cs="Times New Roman"/>
          <w:b/>
          <w:bCs/>
          <w:color w:val="222A35" w:themeColor="text2" w:themeShade="80"/>
          <w:sz w:val="32"/>
          <w:szCs w:val="32"/>
          <w:lang w:val="ru-RU"/>
        </w:rPr>
      </w:pPr>
      <w:r w:rsidRPr="00FC7BFC">
        <w:rPr>
          <w:rFonts w:ascii="Roboto" w:hAnsi="Roboto" w:cs="Times New Roman"/>
          <w:b/>
          <w:bCs/>
          <w:color w:val="222A35" w:themeColor="text2" w:themeShade="80"/>
          <w:sz w:val="32"/>
          <w:szCs w:val="32"/>
          <w:lang w:val="ru-RU"/>
        </w:rPr>
        <w:t>РУКОВОДСТВО ПО ЭКСПЛУАТАЦИИ</w:t>
      </w:r>
    </w:p>
    <w:p w:rsidR="0037742E" w:rsidRPr="00FC7BFC" w:rsidRDefault="00440BBF">
      <w:pPr>
        <w:widowControl/>
        <w:tabs>
          <w:tab w:val="left" w:pos="7797"/>
          <w:tab w:val="left" w:pos="9639"/>
        </w:tabs>
        <w:spacing w:after="0" w:line="240" w:lineRule="auto"/>
        <w:jc w:val="center"/>
        <w:rPr>
          <w:rFonts w:ascii="Roboto" w:eastAsiaTheme="minorHAnsi" w:hAnsi="Roboto" w:cs="Times New Roman"/>
          <w:b/>
          <w:bCs/>
          <w:color w:val="222A35" w:themeColor="text2" w:themeShade="80"/>
          <w:kern w:val="0"/>
          <w:sz w:val="32"/>
          <w:szCs w:val="32"/>
          <w:lang w:val="ru-RU" w:eastAsia="en-US"/>
        </w:rPr>
      </w:pPr>
      <w:r w:rsidRPr="00FC7BFC">
        <w:rPr>
          <w:rFonts w:ascii="Roboto" w:eastAsiaTheme="minorHAnsi" w:hAnsi="Roboto" w:cs="Times New Roman"/>
          <w:b/>
          <w:bCs/>
          <w:color w:val="222A35" w:themeColor="text2" w:themeShade="80"/>
          <w:kern w:val="0"/>
          <w:sz w:val="32"/>
          <w:szCs w:val="32"/>
          <w:lang w:val="ru-RU" w:eastAsia="en-US"/>
        </w:rPr>
        <w:t>Лебедка ручная барабанная GEARSEN FD</w:t>
      </w:r>
    </w:p>
    <w:p w:rsidR="0037742E" w:rsidRPr="00FC7BFC" w:rsidRDefault="0037742E">
      <w:pPr>
        <w:widowControl/>
        <w:tabs>
          <w:tab w:val="left" w:pos="7797"/>
          <w:tab w:val="left" w:pos="9639"/>
        </w:tabs>
        <w:spacing w:after="0" w:line="240" w:lineRule="auto"/>
        <w:jc w:val="center"/>
        <w:rPr>
          <w:rFonts w:ascii="Roboto" w:eastAsiaTheme="minorHAnsi" w:hAnsi="Roboto" w:cs="Times New Roman"/>
          <w:b/>
          <w:bCs/>
          <w:color w:val="222A35" w:themeColor="text2" w:themeShade="80"/>
          <w:kern w:val="0"/>
          <w:sz w:val="32"/>
          <w:szCs w:val="32"/>
          <w:lang w:val="ru-RU" w:eastAsia="en-US"/>
        </w:rPr>
      </w:pPr>
    </w:p>
    <w:p w:rsidR="0037742E" w:rsidRPr="00FC7BFC" w:rsidRDefault="0037742E">
      <w:pPr>
        <w:widowControl/>
        <w:tabs>
          <w:tab w:val="left" w:pos="7797"/>
          <w:tab w:val="left" w:pos="9639"/>
        </w:tabs>
        <w:spacing w:after="0" w:line="240" w:lineRule="auto"/>
        <w:jc w:val="center"/>
        <w:rPr>
          <w:rFonts w:ascii="Roboto" w:eastAsiaTheme="minorHAnsi" w:hAnsi="Roboto" w:cs="Times New Roman"/>
          <w:b/>
          <w:bCs/>
          <w:color w:val="222A35" w:themeColor="text2" w:themeShade="80"/>
          <w:kern w:val="0"/>
          <w:sz w:val="32"/>
          <w:szCs w:val="32"/>
          <w:lang w:val="ru-RU" w:eastAsia="en-US"/>
        </w:rPr>
      </w:pPr>
    </w:p>
    <w:p w:rsidR="0037742E" w:rsidRPr="00FC7BFC" w:rsidRDefault="0037742E">
      <w:pPr>
        <w:widowControl/>
        <w:spacing w:after="0" w:line="240" w:lineRule="auto"/>
        <w:jc w:val="center"/>
        <w:rPr>
          <w:rFonts w:ascii="Roboto" w:hAnsi="Roboto"/>
          <w:color w:val="222A35" w:themeColor="text2" w:themeShade="80"/>
          <w:lang w:val="ru-RU"/>
        </w:rPr>
      </w:pPr>
    </w:p>
    <w:p w:rsidR="0037742E" w:rsidRPr="00FC7BFC" w:rsidRDefault="00E73E61">
      <w:pPr>
        <w:widowControl/>
        <w:spacing w:after="160" w:line="259" w:lineRule="auto"/>
        <w:jc w:val="left"/>
        <w:rPr>
          <w:rFonts w:ascii="Roboto" w:hAnsi="Roboto"/>
          <w:color w:val="222A35" w:themeColor="text2" w:themeShade="80"/>
          <w:lang w:val="ru-RU"/>
        </w:rPr>
      </w:pPr>
      <w:r w:rsidRPr="00FC7BFC">
        <w:rPr>
          <w:rFonts w:ascii="Roboto" w:hAnsi="Roboto"/>
          <w:noProof/>
          <w:color w:val="222A35" w:themeColor="text2" w:themeShade="80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346710</wp:posOffset>
            </wp:positionV>
            <wp:extent cx="4559935" cy="3581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999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 w:rsidRPr="00FC7BFC">
        <w:rPr>
          <w:rFonts w:ascii="Roboto" w:hAnsi="Roboto"/>
          <w:color w:val="222A35" w:themeColor="text2" w:themeShade="80"/>
          <w:lang w:val="ru-RU"/>
        </w:rPr>
        <w:br w:type="page"/>
      </w:r>
    </w:p>
    <w:p w:rsidR="0037742E" w:rsidRPr="00FC7BFC" w:rsidRDefault="00E73E61">
      <w:pPr>
        <w:tabs>
          <w:tab w:val="left" w:pos="7797"/>
          <w:tab w:val="left" w:pos="9639"/>
        </w:tabs>
        <w:spacing w:after="0" w:line="240" w:lineRule="auto"/>
        <w:jc w:val="center"/>
        <w:rPr>
          <w:rFonts w:ascii="Roboto" w:hAnsi="Roboto" w:cs="Times New Roman"/>
          <w:b/>
          <w:i/>
          <w:color w:val="222A35" w:themeColor="text2" w:themeShade="80"/>
          <w:sz w:val="24"/>
          <w:lang w:val="ru-RU"/>
        </w:rPr>
      </w:pPr>
      <w:r w:rsidRPr="00FC7BFC">
        <w:rPr>
          <w:rFonts w:ascii="Roboto" w:hAnsi="Roboto" w:cs="Times New Roman"/>
          <w:b/>
          <w:i/>
          <w:color w:val="222A35" w:themeColor="text2" w:themeShade="80"/>
          <w:sz w:val="24"/>
          <w:lang w:val="ru-RU"/>
        </w:rPr>
        <w:lastRenderedPageBreak/>
        <w:t>ВНИМАНИЕ!</w:t>
      </w:r>
    </w:p>
    <w:p w:rsidR="0037742E" w:rsidRPr="00FC7BFC" w:rsidRDefault="0037742E">
      <w:pPr>
        <w:tabs>
          <w:tab w:val="left" w:pos="7797"/>
          <w:tab w:val="left" w:pos="9639"/>
        </w:tabs>
        <w:spacing w:after="0" w:line="240" w:lineRule="auto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6D6773" w:rsidRPr="00FD2B7A" w:rsidRDefault="006D6773" w:rsidP="006D6773">
      <w:pPr>
        <w:pStyle w:val="af1"/>
        <w:numPr>
          <w:ilvl w:val="0"/>
          <w:numId w:val="1"/>
        </w:num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  <w:r w:rsidRPr="00FD2B7A">
        <w:rPr>
          <w:rFonts w:ascii="Roboto" w:hAnsi="Roboto" w:cs="Times New Roman"/>
          <w:i/>
          <w:color w:val="222A35" w:themeColor="text2" w:themeShade="80"/>
          <w:lang w:val="ru-RU"/>
        </w:rPr>
        <w:t>Вся информация, приведенная в данной инструкции, основывается на данных, доступных на момент печати. Производитель оставляет за собой право вносить изменения в производимую продукцию в любой момент времени без предварительного уведомления, если изменения не ухудшают потребительских свойств и качества изделия.</w:t>
      </w:r>
    </w:p>
    <w:p w:rsidR="006D6773" w:rsidRPr="00FD2B7A" w:rsidRDefault="006D6773" w:rsidP="006D6773">
      <w:p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color w:val="222A35" w:themeColor="text2" w:themeShade="80"/>
          <w:lang w:val="ru-RU"/>
        </w:rPr>
      </w:pPr>
    </w:p>
    <w:p w:rsidR="006D6773" w:rsidRPr="00FD2B7A" w:rsidRDefault="006D6773" w:rsidP="006D6773">
      <w:pPr>
        <w:pStyle w:val="af1"/>
        <w:numPr>
          <w:ilvl w:val="0"/>
          <w:numId w:val="1"/>
        </w:num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  <w:r w:rsidRPr="00FD2B7A">
        <w:rPr>
          <w:rFonts w:ascii="Roboto" w:hAnsi="Roboto" w:cs="Times New Roman"/>
          <w:i/>
          <w:color w:val="222A35" w:themeColor="text2" w:themeShade="80"/>
          <w:lang w:val="ru-RU"/>
        </w:rPr>
        <w:t xml:space="preserve">Оператор должен прочесть и принять во внимание рекомендации, описанные в данной инструкции, перед началом эксплуатации </w:t>
      </w:r>
      <w:r>
        <w:rPr>
          <w:rFonts w:ascii="Roboto" w:hAnsi="Roboto" w:cs="Times New Roman"/>
          <w:i/>
          <w:color w:val="222A35" w:themeColor="text2" w:themeShade="80"/>
          <w:lang w:val="ru-RU"/>
        </w:rPr>
        <w:t>оборудования</w:t>
      </w:r>
      <w:r w:rsidRPr="00FD2B7A">
        <w:rPr>
          <w:rFonts w:ascii="Roboto" w:hAnsi="Roboto" w:cs="Times New Roman"/>
          <w:i/>
          <w:color w:val="222A35" w:themeColor="text2" w:themeShade="80"/>
          <w:lang w:val="ru-RU"/>
        </w:rPr>
        <w:t>.</w:t>
      </w:r>
    </w:p>
    <w:p w:rsidR="006D6773" w:rsidRPr="00FD2B7A" w:rsidRDefault="006D6773" w:rsidP="006D6773">
      <w:p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6D6773" w:rsidRPr="00FD2B7A" w:rsidRDefault="003336B1" w:rsidP="006D6773">
      <w:pPr>
        <w:pStyle w:val="af1"/>
        <w:numPr>
          <w:ilvl w:val="0"/>
          <w:numId w:val="1"/>
        </w:num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  <w:r>
        <w:rPr>
          <w:rFonts w:ascii="Roboto" w:hAnsi="Roboto" w:cs="Times New Roman"/>
          <w:i/>
          <w:noProof/>
          <w:color w:val="222A35" w:themeColor="text2" w:themeShade="80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22D1165A" wp14:editId="4A533E21">
            <wp:simplePos x="0" y="0"/>
            <wp:positionH relativeFrom="column">
              <wp:posOffset>231775</wp:posOffset>
            </wp:positionH>
            <wp:positionV relativeFrom="paragraph">
              <wp:posOffset>8890</wp:posOffset>
            </wp:positionV>
            <wp:extent cx="6045835" cy="7071995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водяной знак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835" cy="7071995"/>
                    </a:xfrm>
                    <a:prstGeom prst="rect">
                      <a:avLst/>
                    </a:prstGeom>
                    <a:blipFill>
                      <a:blip r:embed="rId10">
                        <a:alphaModFix amt="18000"/>
                      </a:blip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773" w:rsidRPr="00FD2B7A">
        <w:rPr>
          <w:rFonts w:ascii="Roboto" w:hAnsi="Roboto" w:cs="Times New Roman"/>
          <w:i/>
          <w:color w:val="222A35" w:themeColor="text2" w:themeShade="80"/>
          <w:lang w:val="ru-RU"/>
        </w:rPr>
        <w:t>Перед работой с грузоподъемными механизмами в обязательном порядке проводится инструктаж по технике безопасности должностным лицом, ответственным за работу с грузоподъемными механизмами.</w:t>
      </w:r>
    </w:p>
    <w:p w:rsidR="006D6773" w:rsidRPr="00FD2B7A" w:rsidRDefault="006D6773" w:rsidP="006D6773">
      <w:p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6D6773" w:rsidRPr="00FD2B7A" w:rsidRDefault="006D6773" w:rsidP="006D6773">
      <w:pPr>
        <w:pStyle w:val="af1"/>
        <w:numPr>
          <w:ilvl w:val="0"/>
          <w:numId w:val="1"/>
        </w:num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  <w:r w:rsidRPr="00FD2B7A">
        <w:rPr>
          <w:rFonts w:ascii="Roboto" w:hAnsi="Roboto" w:cs="Times New Roman"/>
          <w:i/>
          <w:color w:val="222A35" w:themeColor="text2" w:themeShade="80"/>
          <w:lang w:val="ru-RU"/>
        </w:rPr>
        <w:t>Перед началом работ лицо, выполняющее работы, обязательно должно быть ознакомлено с принципом действия оборудования и знать технические характеристики оборудования.</w:t>
      </w:r>
    </w:p>
    <w:p w:rsidR="006D6773" w:rsidRPr="00FD2B7A" w:rsidRDefault="006D6773" w:rsidP="006D6773">
      <w:p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6D6773" w:rsidRPr="00FD2B7A" w:rsidRDefault="006D6773" w:rsidP="006D6773">
      <w:pPr>
        <w:pStyle w:val="af1"/>
        <w:numPr>
          <w:ilvl w:val="0"/>
          <w:numId w:val="1"/>
        </w:num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  <w:r w:rsidRPr="00FD2B7A">
        <w:rPr>
          <w:rFonts w:ascii="Roboto" w:hAnsi="Roboto" w:cs="Times New Roman"/>
          <w:i/>
          <w:color w:val="222A35" w:themeColor="text2" w:themeShade="80"/>
          <w:lang w:val="ru-RU"/>
        </w:rPr>
        <w:t>Оборудование для подъема и перемещения грузов — это механизмы повышенной опасности. Соблюдение правил и мер безопасности поможет Вам избежать порчи материальных ценностей и сохранить здоровье людей.</w:t>
      </w:r>
    </w:p>
    <w:p w:rsidR="006D6773" w:rsidRPr="00FD2B7A" w:rsidRDefault="006D6773" w:rsidP="006D6773">
      <w:p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6D6773" w:rsidRPr="00FD2B7A" w:rsidRDefault="006D6773" w:rsidP="006D6773">
      <w:pPr>
        <w:pStyle w:val="af1"/>
        <w:numPr>
          <w:ilvl w:val="0"/>
          <w:numId w:val="1"/>
        </w:num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  <w:r w:rsidRPr="00FD2B7A">
        <w:rPr>
          <w:rFonts w:ascii="Roboto" w:hAnsi="Roboto" w:cs="Times New Roman"/>
          <w:i/>
          <w:color w:val="222A35" w:themeColor="text2" w:themeShade="80"/>
          <w:lang w:val="ru-RU"/>
        </w:rPr>
        <w:t>Не допускайте к работе с грузоподъемным оборудованием неквалифицированный и неподготовленный персонал.</w:t>
      </w:r>
    </w:p>
    <w:p w:rsidR="0037742E" w:rsidRDefault="0037742E">
      <w:p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6D6773" w:rsidRPr="00FC7BFC" w:rsidRDefault="006D6773">
      <w:pPr>
        <w:tabs>
          <w:tab w:val="left" w:pos="7797"/>
          <w:tab w:val="left" w:pos="9639"/>
        </w:tabs>
        <w:spacing w:after="0" w:line="200" w:lineRule="exact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37742E" w:rsidRPr="00FC7BFC" w:rsidRDefault="0037742E">
      <w:pPr>
        <w:pStyle w:val="1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37742E" w:rsidRPr="00FC7BFC" w:rsidRDefault="0037742E">
      <w:pPr>
        <w:pStyle w:val="1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FF2795" w:rsidRPr="00FC7BFC" w:rsidRDefault="00FF2795">
      <w:pPr>
        <w:pStyle w:val="1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FF2795" w:rsidRPr="00FC7BFC" w:rsidRDefault="00FF2795">
      <w:pPr>
        <w:pStyle w:val="1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DD13CF" w:rsidRPr="00FC7BFC" w:rsidRDefault="00DD13CF">
      <w:pPr>
        <w:pStyle w:val="1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DD13CF" w:rsidRPr="00FC7BFC" w:rsidRDefault="00DD13CF">
      <w:pPr>
        <w:pStyle w:val="1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DD13CF" w:rsidRPr="00FC7BFC" w:rsidRDefault="00DD13CF">
      <w:pPr>
        <w:pStyle w:val="1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FF2795" w:rsidRPr="00FC7BFC" w:rsidRDefault="00FF2795">
      <w:pPr>
        <w:pStyle w:val="1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FF2795" w:rsidRPr="00FC7BFC" w:rsidRDefault="00FF2795">
      <w:pPr>
        <w:pStyle w:val="1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DD13CF" w:rsidRPr="00FC7BFC" w:rsidRDefault="00DD13CF">
      <w:pPr>
        <w:pStyle w:val="1"/>
        <w:rPr>
          <w:rFonts w:ascii="Roboto" w:hAnsi="Roboto" w:cs="Times New Roman"/>
          <w:i/>
          <w:color w:val="222A35" w:themeColor="text2" w:themeShade="80"/>
          <w:lang w:val="ru-RU"/>
        </w:rPr>
      </w:pPr>
    </w:p>
    <w:p w:rsidR="0037742E" w:rsidRPr="00FC7BFC" w:rsidRDefault="00E73E61">
      <w:pPr>
        <w:pStyle w:val="11"/>
        <w:numPr>
          <w:ilvl w:val="0"/>
          <w:numId w:val="2"/>
        </w:numPr>
        <w:spacing w:line="360" w:lineRule="auto"/>
        <w:rPr>
          <w:rFonts w:ascii="Roboto" w:hAnsi="Roboto" w:cs="Times New Roman"/>
          <w:b/>
          <w:color w:val="222A35" w:themeColor="text2" w:themeShade="80"/>
          <w:sz w:val="28"/>
        </w:rPr>
      </w:pPr>
      <w:r w:rsidRPr="00FC7BFC">
        <w:rPr>
          <w:rFonts w:ascii="Roboto" w:hAnsi="Roboto" w:cs="Times New Roman"/>
          <w:b/>
          <w:color w:val="222A35" w:themeColor="text2" w:themeShade="80"/>
          <w:sz w:val="28"/>
        </w:rPr>
        <w:t>ОБЛАСТЬ ПРИМЕНЕНИЯ</w:t>
      </w:r>
    </w:p>
    <w:p w:rsidR="00DD13CF" w:rsidRPr="00FC7BFC" w:rsidRDefault="00DD13CF" w:rsidP="00DD13CF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>Лебёдка ручная барабанная предназначена для перемещения, подъёма и опускания груза.  Установка лебёдки производится на заранее подготовленное место с учётом грузоподъёмности лебёдки. При использовании подвесного блока, производится подъём и опускание груза. Лебедки не предназначены для подъема и перемещения людей. Рабочая температура окружающей среды от -20 до +40 град. С. Лебедки не предназначены для работы в пожаро и взрывоопасных зонах. Лебедка для эксплуатации во взрывоопасной среде не должна оснащаться канатом с хомутом из алюминиевого сплава, поставляемым стандартно. Допускается использование канатов только со стальными хомутами или с чалкой. Допускается эксплуатация лебедок на открытом воздухе. При попадании влаги по окончании работы протереть открытые от смазки места лебедки сухой салфеткой. Лебедку возможно использовать для подъема или опускания груза, но в таком случае её тяговое усилие уменьшается на 50 %.</w:t>
      </w:r>
    </w:p>
    <w:p w:rsidR="00DD13CF" w:rsidRPr="00FC7BFC" w:rsidRDefault="00DD13CF" w:rsidP="00DD13CF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>Лебёдка ручная барабанная сделана из качественных материалов, благодаря чему имеет следующие конструктивные и рабочие характеристики:</w:t>
      </w:r>
    </w:p>
    <w:p w:rsidR="00DD13CF" w:rsidRPr="00FC7BFC" w:rsidRDefault="00DD13CF" w:rsidP="00FF2795">
      <w:pPr>
        <w:spacing w:after="0"/>
        <w:ind w:firstLine="708"/>
        <w:rPr>
          <w:rFonts w:ascii="Roboto" w:eastAsiaTheme="minorHAnsi" w:hAnsi="Roboto" w:cs="Times New Roman"/>
          <w:color w:val="222A35" w:themeColor="text2" w:themeShade="80"/>
          <w:kern w:val="0"/>
          <w:sz w:val="22"/>
          <w:szCs w:val="22"/>
          <w:lang w:val="ru-RU" w:eastAsia="en-US"/>
        </w:rPr>
      </w:pPr>
      <w:r w:rsidRPr="00FC7BFC">
        <w:rPr>
          <w:rFonts w:ascii="Roboto" w:eastAsiaTheme="minorHAnsi" w:hAnsi="Roboto" w:cs="Times New Roman"/>
          <w:color w:val="222A35" w:themeColor="text2" w:themeShade="80"/>
          <w:kern w:val="0"/>
          <w:sz w:val="22"/>
          <w:szCs w:val="22"/>
          <w:lang w:val="ru-RU" w:eastAsia="en-US"/>
        </w:rPr>
        <w:t>• надёжность и простота в эксплуатации;</w:t>
      </w:r>
    </w:p>
    <w:p w:rsidR="00DD13CF" w:rsidRPr="00FC7BFC" w:rsidRDefault="00FF2795" w:rsidP="00FF2795">
      <w:pPr>
        <w:spacing w:after="0"/>
        <w:ind w:firstLine="708"/>
        <w:rPr>
          <w:rFonts w:ascii="Roboto" w:eastAsiaTheme="minorHAnsi" w:hAnsi="Roboto" w:cs="Times New Roman"/>
          <w:color w:val="222A35" w:themeColor="text2" w:themeShade="80"/>
          <w:kern w:val="0"/>
          <w:sz w:val="22"/>
          <w:szCs w:val="22"/>
          <w:lang w:val="ru-RU" w:eastAsia="en-US"/>
        </w:rPr>
      </w:pPr>
      <w:r w:rsidRPr="00FC7BFC">
        <w:rPr>
          <w:rFonts w:ascii="Roboto" w:eastAsiaTheme="minorHAnsi" w:hAnsi="Roboto" w:cs="Times New Roman"/>
          <w:color w:val="222A35" w:themeColor="text2" w:themeShade="80"/>
          <w:kern w:val="0"/>
          <w:sz w:val="22"/>
          <w:szCs w:val="22"/>
          <w:lang w:val="ru-RU" w:eastAsia="en-US"/>
        </w:rPr>
        <w:t>•</w:t>
      </w:r>
      <w:r w:rsidR="00DD13CF" w:rsidRPr="00FC7BFC">
        <w:rPr>
          <w:rFonts w:ascii="Roboto" w:eastAsiaTheme="minorHAnsi" w:hAnsi="Roboto" w:cs="Times New Roman"/>
          <w:color w:val="222A35" w:themeColor="text2" w:themeShade="80"/>
          <w:kern w:val="0"/>
          <w:sz w:val="22"/>
          <w:szCs w:val="22"/>
          <w:lang w:val="ru-RU" w:eastAsia="en-US"/>
        </w:rPr>
        <w:t xml:space="preserve"> эффективность и минимальное обслуживание;</w:t>
      </w:r>
    </w:p>
    <w:p w:rsidR="00DD13CF" w:rsidRPr="00FC7BFC" w:rsidRDefault="00FF2795" w:rsidP="00FF2795">
      <w:pPr>
        <w:spacing w:after="0"/>
        <w:ind w:firstLine="708"/>
        <w:rPr>
          <w:rFonts w:ascii="Roboto" w:eastAsiaTheme="minorHAnsi" w:hAnsi="Roboto" w:cs="Times New Roman"/>
          <w:color w:val="222A35" w:themeColor="text2" w:themeShade="80"/>
          <w:kern w:val="0"/>
          <w:sz w:val="22"/>
          <w:szCs w:val="22"/>
          <w:lang w:val="ru-RU" w:eastAsia="en-US"/>
        </w:rPr>
      </w:pPr>
      <w:r w:rsidRPr="00FC7BFC">
        <w:rPr>
          <w:rFonts w:ascii="Roboto" w:eastAsiaTheme="minorHAnsi" w:hAnsi="Roboto" w:cs="Times New Roman"/>
          <w:color w:val="222A35" w:themeColor="text2" w:themeShade="80"/>
          <w:kern w:val="0"/>
          <w:sz w:val="22"/>
          <w:szCs w:val="22"/>
          <w:lang w:val="ru-RU" w:eastAsia="en-US"/>
        </w:rPr>
        <w:t>•</w:t>
      </w:r>
      <w:r w:rsidR="00DD13CF" w:rsidRPr="00FC7BFC">
        <w:rPr>
          <w:rFonts w:ascii="Roboto" w:eastAsiaTheme="minorHAnsi" w:hAnsi="Roboto" w:cs="Times New Roman"/>
          <w:color w:val="222A35" w:themeColor="text2" w:themeShade="80"/>
          <w:kern w:val="0"/>
          <w:sz w:val="22"/>
          <w:szCs w:val="22"/>
          <w:lang w:val="ru-RU" w:eastAsia="en-US"/>
        </w:rPr>
        <w:t xml:space="preserve"> малые габариты, низкий вес и портативность;</w:t>
      </w:r>
    </w:p>
    <w:p w:rsidR="00DD13CF" w:rsidRPr="00FC7BFC" w:rsidRDefault="00FF2795" w:rsidP="00FF2795">
      <w:pPr>
        <w:spacing w:after="0"/>
        <w:ind w:firstLine="708"/>
        <w:rPr>
          <w:rFonts w:ascii="Roboto" w:eastAsiaTheme="minorHAnsi" w:hAnsi="Roboto" w:cs="Times New Roman"/>
          <w:color w:val="222A35" w:themeColor="text2" w:themeShade="80"/>
          <w:kern w:val="0"/>
          <w:sz w:val="22"/>
          <w:szCs w:val="22"/>
          <w:lang w:val="ru-RU" w:eastAsia="en-US"/>
        </w:rPr>
      </w:pPr>
      <w:r w:rsidRPr="00FC7BFC">
        <w:rPr>
          <w:rFonts w:ascii="Roboto" w:eastAsiaTheme="minorHAnsi" w:hAnsi="Roboto" w:cs="Times New Roman"/>
          <w:color w:val="222A35" w:themeColor="text2" w:themeShade="80"/>
          <w:kern w:val="0"/>
          <w:sz w:val="22"/>
          <w:szCs w:val="22"/>
          <w:lang w:val="ru-RU" w:eastAsia="en-US"/>
        </w:rPr>
        <w:t>•</w:t>
      </w:r>
      <w:r w:rsidR="00DD13CF" w:rsidRPr="00FC7BFC">
        <w:rPr>
          <w:rFonts w:ascii="Roboto" w:eastAsiaTheme="minorHAnsi" w:hAnsi="Roboto" w:cs="Times New Roman"/>
          <w:color w:val="222A35" w:themeColor="text2" w:themeShade="80"/>
          <w:kern w:val="0"/>
          <w:sz w:val="22"/>
          <w:szCs w:val="22"/>
          <w:lang w:val="ru-RU" w:eastAsia="en-US"/>
        </w:rPr>
        <w:t xml:space="preserve"> лёгкость перемещения;</w:t>
      </w:r>
    </w:p>
    <w:p w:rsidR="00DD13CF" w:rsidRPr="00FC7BFC" w:rsidRDefault="00FF2795" w:rsidP="00FF2795">
      <w:pPr>
        <w:spacing w:after="0"/>
        <w:ind w:firstLine="708"/>
        <w:rPr>
          <w:rFonts w:ascii="Roboto" w:eastAsiaTheme="minorHAnsi" w:hAnsi="Roboto" w:cs="Times New Roman"/>
          <w:color w:val="222A35" w:themeColor="text2" w:themeShade="80"/>
          <w:kern w:val="0"/>
          <w:sz w:val="22"/>
          <w:szCs w:val="22"/>
          <w:lang w:val="ru-RU" w:eastAsia="en-US"/>
        </w:rPr>
      </w:pPr>
      <w:r w:rsidRPr="00FC7BFC">
        <w:rPr>
          <w:rFonts w:ascii="Roboto" w:eastAsiaTheme="minorHAnsi" w:hAnsi="Roboto" w:cs="Times New Roman"/>
          <w:color w:val="222A35" w:themeColor="text2" w:themeShade="80"/>
          <w:kern w:val="0"/>
          <w:sz w:val="22"/>
          <w:szCs w:val="22"/>
          <w:lang w:val="ru-RU" w:eastAsia="en-US"/>
        </w:rPr>
        <w:t>•</w:t>
      </w:r>
      <w:r w:rsidR="00DD13CF" w:rsidRPr="00FC7BFC">
        <w:rPr>
          <w:rFonts w:ascii="Roboto" w:eastAsiaTheme="minorHAnsi" w:hAnsi="Roboto" w:cs="Times New Roman"/>
          <w:color w:val="222A35" w:themeColor="text2" w:themeShade="80"/>
          <w:kern w:val="0"/>
          <w:sz w:val="22"/>
          <w:szCs w:val="22"/>
          <w:lang w:val="ru-RU" w:eastAsia="en-US"/>
        </w:rPr>
        <w:t xml:space="preserve"> установка подвесного блока;</w:t>
      </w:r>
    </w:p>
    <w:p w:rsidR="00DD13CF" w:rsidRPr="00FC7BFC" w:rsidRDefault="00FF2795" w:rsidP="00FF2795">
      <w:pPr>
        <w:spacing w:after="0"/>
        <w:ind w:firstLine="708"/>
        <w:rPr>
          <w:rFonts w:ascii="Roboto" w:eastAsiaTheme="minorHAnsi" w:hAnsi="Roboto" w:cs="Times New Roman"/>
          <w:color w:val="222A35" w:themeColor="text2" w:themeShade="80"/>
          <w:kern w:val="0"/>
          <w:sz w:val="22"/>
          <w:szCs w:val="22"/>
          <w:lang w:val="ru-RU" w:eastAsia="en-US"/>
        </w:rPr>
      </w:pPr>
      <w:r w:rsidRPr="00FC7BFC">
        <w:rPr>
          <w:rFonts w:ascii="Roboto" w:eastAsiaTheme="minorHAnsi" w:hAnsi="Roboto" w:cs="Times New Roman"/>
          <w:color w:val="222A35" w:themeColor="text2" w:themeShade="80"/>
          <w:kern w:val="0"/>
          <w:sz w:val="22"/>
          <w:szCs w:val="22"/>
          <w:lang w:val="ru-RU" w:eastAsia="en-US"/>
        </w:rPr>
        <w:t>•</w:t>
      </w:r>
      <w:r w:rsidR="00DD13CF" w:rsidRPr="00FC7BFC">
        <w:rPr>
          <w:rFonts w:ascii="Roboto" w:eastAsiaTheme="minorHAnsi" w:hAnsi="Roboto" w:cs="Times New Roman"/>
          <w:color w:val="222A35" w:themeColor="text2" w:themeShade="80"/>
          <w:kern w:val="0"/>
          <w:sz w:val="22"/>
          <w:szCs w:val="22"/>
          <w:lang w:val="ru-RU" w:eastAsia="en-US"/>
        </w:rPr>
        <w:t xml:space="preserve"> установка более длинного каната.</w:t>
      </w:r>
    </w:p>
    <w:p w:rsidR="00FF2795" w:rsidRPr="00FC7BFC" w:rsidRDefault="00FF2795" w:rsidP="00FF2795">
      <w:pPr>
        <w:spacing w:after="0"/>
        <w:rPr>
          <w:rFonts w:ascii="Roboto" w:eastAsiaTheme="minorHAnsi" w:hAnsi="Roboto" w:cs="Times New Roman"/>
          <w:color w:val="222A35" w:themeColor="text2" w:themeShade="80"/>
          <w:kern w:val="0"/>
          <w:sz w:val="22"/>
          <w:szCs w:val="22"/>
          <w:lang w:val="ru-RU" w:eastAsia="en-US"/>
        </w:rPr>
      </w:pPr>
      <w:r w:rsidRPr="00FC7BFC">
        <w:rPr>
          <w:rFonts w:ascii="Roboto" w:eastAsiaTheme="minorHAnsi" w:hAnsi="Roboto" w:cs="Times New Roman"/>
          <w:color w:val="222A35" w:themeColor="text2" w:themeShade="80"/>
          <w:kern w:val="0"/>
          <w:sz w:val="22"/>
          <w:szCs w:val="22"/>
          <w:lang w:val="ru-RU" w:eastAsia="en-US"/>
        </w:rPr>
        <w:t>В комплект лебедки входят:</w:t>
      </w:r>
    </w:p>
    <w:p w:rsidR="00FF2795" w:rsidRPr="00FC7BFC" w:rsidRDefault="00FF2795" w:rsidP="00FF2795">
      <w:pPr>
        <w:spacing w:after="0"/>
        <w:ind w:firstLine="708"/>
        <w:rPr>
          <w:rFonts w:ascii="Roboto" w:eastAsiaTheme="minorHAnsi" w:hAnsi="Roboto" w:cs="Times New Roman"/>
          <w:color w:val="222A35" w:themeColor="text2" w:themeShade="80"/>
          <w:kern w:val="0"/>
          <w:sz w:val="22"/>
          <w:szCs w:val="22"/>
          <w:lang w:val="ru-RU" w:eastAsia="en-US"/>
        </w:rPr>
      </w:pPr>
      <w:r w:rsidRPr="00FC7BFC">
        <w:rPr>
          <w:rFonts w:ascii="Roboto" w:eastAsiaTheme="minorHAnsi" w:hAnsi="Roboto" w:cs="Times New Roman"/>
          <w:color w:val="222A35" w:themeColor="text2" w:themeShade="80"/>
          <w:kern w:val="0"/>
          <w:sz w:val="22"/>
          <w:szCs w:val="22"/>
          <w:lang w:val="ru-RU" w:eastAsia="en-US"/>
        </w:rPr>
        <w:t>• лебедка с тросом 10 м и крюком в сборе</w:t>
      </w:r>
    </w:p>
    <w:p w:rsidR="00FF2795" w:rsidRPr="00FC7BFC" w:rsidRDefault="00FF2795" w:rsidP="00FF2795">
      <w:pPr>
        <w:spacing w:after="0"/>
        <w:ind w:firstLine="708"/>
        <w:rPr>
          <w:rFonts w:ascii="Roboto" w:eastAsiaTheme="minorHAnsi" w:hAnsi="Roboto" w:cs="Times New Roman"/>
          <w:color w:val="222A35" w:themeColor="text2" w:themeShade="80"/>
          <w:kern w:val="0"/>
          <w:sz w:val="22"/>
          <w:szCs w:val="22"/>
          <w:lang w:val="ru-RU" w:eastAsia="en-US"/>
        </w:rPr>
      </w:pPr>
      <w:r w:rsidRPr="00FC7BFC">
        <w:rPr>
          <w:rFonts w:ascii="Roboto" w:eastAsiaTheme="minorHAnsi" w:hAnsi="Roboto" w:cs="Times New Roman"/>
          <w:color w:val="222A35" w:themeColor="text2" w:themeShade="80"/>
          <w:kern w:val="0"/>
          <w:sz w:val="22"/>
          <w:szCs w:val="22"/>
          <w:lang w:val="ru-RU" w:eastAsia="en-US"/>
        </w:rPr>
        <w:t>• рукоятка</w:t>
      </w:r>
    </w:p>
    <w:p w:rsidR="00FF2795" w:rsidRPr="00FC7BFC" w:rsidRDefault="00FF2795" w:rsidP="00FF2795">
      <w:pPr>
        <w:spacing w:after="0"/>
        <w:ind w:firstLine="708"/>
        <w:rPr>
          <w:rFonts w:ascii="Roboto" w:eastAsiaTheme="minorHAnsi" w:hAnsi="Roboto" w:cs="Times New Roman"/>
          <w:color w:val="222A35" w:themeColor="text2" w:themeShade="80"/>
          <w:kern w:val="0"/>
          <w:sz w:val="22"/>
          <w:szCs w:val="22"/>
          <w:lang w:val="ru-RU" w:eastAsia="en-US"/>
        </w:rPr>
      </w:pPr>
      <w:r w:rsidRPr="00FC7BFC">
        <w:rPr>
          <w:rFonts w:ascii="Roboto" w:eastAsiaTheme="minorHAnsi" w:hAnsi="Roboto" w:cs="Times New Roman"/>
          <w:color w:val="222A35" w:themeColor="text2" w:themeShade="80"/>
          <w:kern w:val="0"/>
          <w:sz w:val="22"/>
          <w:szCs w:val="22"/>
          <w:lang w:val="ru-RU" w:eastAsia="en-US"/>
        </w:rPr>
        <w:t>• гайка фиксации рукоятки</w:t>
      </w:r>
    </w:p>
    <w:p w:rsidR="0037742E" w:rsidRPr="00FC7BFC" w:rsidRDefault="00FF2795" w:rsidP="00FF2795">
      <w:pPr>
        <w:spacing w:after="0"/>
        <w:ind w:firstLine="708"/>
        <w:rPr>
          <w:rFonts w:ascii="Roboto" w:eastAsiaTheme="minorHAnsi" w:hAnsi="Roboto" w:cs="Times New Roman"/>
          <w:color w:val="222A35" w:themeColor="text2" w:themeShade="80"/>
          <w:kern w:val="0"/>
          <w:sz w:val="22"/>
          <w:szCs w:val="22"/>
          <w:lang w:val="ru-RU" w:eastAsia="en-US"/>
        </w:rPr>
      </w:pPr>
      <w:r w:rsidRPr="00FC7BFC">
        <w:rPr>
          <w:rFonts w:ascii="Roboto" w:eastAsiaTheme="minorHAnsi" w:hAnsi="Roboto" w:cs="Times New Roman"/>
          <w:color w:val="222A35" w:themeColor="text2" w:themeShade="80"/>
          <w:kern w:val="0"/>
          <w:sz w:val="22"/>
          <w:szCs w:val="22"/>
          <w:lang w:val="ru-RU" w:eastAsia="en-US"/>
        </w:rPr>
        <w:t>• паспорт</w:t>
      </w:r>
    </w:p>
    <w:p w:rsidR="0037742E" w:rsidRPr="00FC7BFC" w:rsidRDefault="00DD13CF">
      <w:pPr>
        <w:pStyle w:val="11"/>
        <w:numPr>
          <w:ilvl w:val="0"/>
          <w:numId w:val="2"/>
        </w:numPr>
        <w:spacing w:line="360" w:lineRule="auto"/>
        <w:rPr>
          <w:rFonts w:ascii="Roboto" w:hAnsi="Roboto" w:cs="Times New Roman"/>
          <w:b/>
          <w:color w:val="222A35" w:themeColor="text2" w:themeShade="80"/>
          <w:sz w:val="28"/>
        </w:rPr>
      </w:pPr>
      <w:r w:rsidRPr="00FC7BFC">
        <w:rPr>
          <w:rFonts w:ascii="Roboto" w:hAnsi="Roboto" w:cs="Times New Roman"/>
          <w:b/>
          <w:color w:val="222A35" w:themeColor="text2" w:themeShade="80"/>
          <w:sz w:val="28"/>
        </w:rPr>
        <w:t>ПОДГОТОВКА К РАБОТЕ</w:t>
      </w:r>
    </w:p>
    <w:p w:rsidR="00DD13CF" w:rsidRPr="00FC7BFC" w:rsidRDefault="00DD13CF" w:rsidP="00DD13CF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>Распакуйте ручную барабанную лебёдку и внимательно проверьте все части:</w:t>
      </w:r>
    </w:p>
    <w:p w:rsidR="00DD13CF" w:rsidRPr="00FC7BFC" w:rsidRDefault="00DD13CF" w:rsidP="00DD13CF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ab/>
        <w:t>• крюк;</w:t>
      </w:r>
    </w:p>
    <w:p w:rsidR="00DD13CF" w:rsidRPr="00FC7BFC" w:rsidRDefault="00DD13CF" w:rsidP="00DD13CF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lastRenderedPageBreak/>
        <w:tab/>
        <w:t>• канат;</w:t>
      </w:r>
    </w:p>
    <w:p w:rsidR="00DD13CF" w:rsidRPr="00FC7BFC" w:rsidRDefault="00DD13CF" w:rsidP="00DD13CF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ab/>
        <w:t>• корпус</w:t>
      </w:r>
    </w:p>
    <w:p w:rsidR="00DD13CF" w:rsidRPr="00FC7BFC" w:rsidRDefault="00DD13CF" w:rsidP="00DD13CF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>Для установки лебёдки, подготовьте место крепления с учётом грузоподъёмности лебёдки. Место установки должно быть надёжно закреплено. Крепление лебёдки к месту, осуществляется при помощи Болтов.</w:t>
      </w:r>
    </w:p>
    <w:p w:rsidR="00DD13CF" w:rsidRPr="00FC7BFC" w:rsidRDefault="003336B1" w:rsidP="00DD13CF">
      <w:pPr>
        <w:pStyle w:val="af1"/>
        <w:spacing w:after="0" w:line="240" w:lineRule="auto"/>
        <w:rPr>
          <w:rFonts w:ascii="Roboto" w:hAnsi="Roboto"/>
        </w:rPr>
      </w:pPr>
      <w:r>
        <w:rPr>
          <w:rFonts w:ascii="Roboto" w:hAnsi="Roboto" w:cs="Times New Roman"/>
          <w:i/>
          <w:noProof/>
          <w:color w:val="222A35" w:themeColor="text2" w:themeShade="80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3E676D37" wp14:editId="20D5BB89">
            <wp:simplePos x="0" y="0"/>
            <wp:positionH relativeFrom="margin">
              <wp:align>center</wp:align>
            </wp:positionH>
            <wp:positionV relativeFrom="paragraph">
              <wp:posOffset>771127</wp:posOffset>
            </wp:positionV>
            <wp:extent cx="6045958" cy="7072277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водяной знак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958" cy="7072277"/>
                    </a:xfrm>
                    <a:prstGeom prst="rect">
                      <a:avLst/>
                    </a:prstGeom>
                    <a:blipFill>
                      <a:blip r:embed="rId10">
                        <a:alphaModFix amt="18000"/>
                      </a:blip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3CF" w:rsidRPr="00FC7BFC">
        <w:rPr>
          <w:rFonts w:ascii="Roboto" w:hAnsi="Roboto"/>
          <w:noProof/>
          <w:lang w:val="ru-RU" w:eastAsia="ru-RU"/>
        </w:rPr>
        <w:drawing>
          <wp:inline distT="0" distB="0" distL="114300" distR="114300" wp14:anchorId="26AFA47C" wp14:editId="3B45E776">
            <wp:extent cx="5268595" cy="2073910"/>
            <wp:effectExtent l="0" t="0" r="8255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07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DD13CF" w:rsidRPr="00FC7BFC" w:rsidRDefault="00DD13CF" w:rsidP="00DD13CF">
      <w:pPr>
        <w:pStyle w:val="af1"/>
        <w:spacing w:after="0" w:line="240" w:lineRule="auto"/>
        <w:jc w:val="center"/>
        <w:rPr>
          <w:rFonts w:ascii="Roboto" w:hAnsi="Roboto" w:cs="Times New Roman"/>
          <w:b/>
          <w:bCs/>
          <w:sz w:val="20"/>
          <w:szCs w:val="20"/>
          <w:lang w:val="ru-RU"/>
        </w:rPr>
      </w:pPr>
      <w:r w:rsidRPr="00FC7BFC">
        <w:rPr>
          <w:rFonts w:ascii="Roboto" w:hAnsi="Roboto" w:cs="Times New Roman"/>
          <w:b/>
          <w:bCs/>
          <w:sz w:val="20"/>
          <w:szCs w:val="20"/>
          <w:lang w:val="ru-RU"/>
        </w:rPr>
        <w:t xml:space="preserve">Рис 1. Монтаж ручной лебедки </w:t>
      </w:r>
      <w:r w:rsidRPr="00FC7BFC">
        <w:rPr>
          <w:rFonts w:ascii="Roboto" w:hAnsi="Roboto" w:cs="Times New Roman"/>
          <w:b/>
          <w:bCs/>
          <w:sz w:val="20"/>
          <w:szCs w:val="20"/>
        </w:rPr>
        <w:t>FD</w:t>
      </w:r>
    </w:p>
    <w:p w:rsidR="00DD13CF" w:rsidRPr="00FC7BFC" w:rsidRDefault="00DD13CF" w:rsidP="00DD13CF">
      <w:pPr>
        <w:pStyle w:val="af1"/>
        <w:spacing w:after="0" w:line="240" w:lineRule="auto"/>
        <w:rPr>
          <w:rFonts w:ascii="Roboto" w:hAnsi="Roboto" w:cs="Times New Roman"/>
          <w:sz w:val="20"/>
          <w:szCs w:val="20"/>
          <w:lang w:val="ru-RU"/>
        </w:rPr>
      </w:pPr>
    </w:p>
    <w:p w:rsidR="00DD13CF" w:rsidRPr="00FC7BFC" w:rsidRDefault="00DD13CF" w:rsidP="00DD13CF">
      <w:pPr>
        <w:spacing w:after="0" w:line="240" w:lineRule="auto"/>
        <w:rPr>
          <w:rFonts w:ascii="Roboto" w:eastAsiaTheme="minorHAnsi" w:hAnsi="Roboto" w:cs="Times New Roman"/>
          <w:color w:val="222A35" w:themeColor="text2" w:themeShade="80"/>
          <w:kern w:val="0"/>
          <w:sz w:val="22"/>
          <w:szCs w:val="22"/>
          <w:lang w:val="ru-RU" w:eastAsia="en-US"/>
        </w:rPr>
      </w:pPr>
      <w:r w:rsidRPr="00FC7BFC">
        <w:rPr>
          <w:rFonts w:ascii="Roboto" w:eastAsiaTheme="minorHAnsi" w:hAnsi="Roboto" w:cs="Times New Roman"/>
          <w:color w:val="222A35" w:themeColor="text2" w:themeShade="80"/>
          <w:kern w:val="0"/>
          <w:sz w:val="22"/>
          <w:szCs w:val="22"/>
          <w:lang w:val="ru-RU" w:eastAsia="en-US"/>
        </w:rPr>
        <w:t>Монтаж лебедки проводится таким образом, чтобы трос и поднимаемый груз располагались по оси лебедки. В случае если трос находится вне оси, то необходимо использовать отводные блоки.</w:t>
      </w:r>
    </w:p>
    <w:p w:rsidR="00DD13CF" w:rsidRPr="00FC7BFC" w:rsidRDefault="00DD13CF" w:rsidP="00DD13CF">
      <w:pPr>
        <w:pStyle w:val="af1"/>
        <w:spacing w:after="0" w:line="240" w:lineRule="auto"/>
        <w:rPr>
          <w:rFonts w:ascii="Roboto" w:hAnsi="Roboto"/>
        </w:rPr>
      </w:pPr>
      <w:r w:rsidRPr="00FC7BFC">
        <w:rPr>
          <w:rFonts w:ascii="Roboto" w:hAnsi="Roboto"/>
          <w:noProof/>
          <w:lang w:val="ru-RU" w:eastAsia="ru-RU"/>
        </w:rPr>
        <w:drawing>
          <wp:inline distT="0" distB="0" distL="114300" distR="114300" wp14:anchorId="048C941B" wp14:editId="201A86A9">
            <wp:extent cx="5262245" cy="2316480"/>
            <wp:effectExtent l="0" t="0" r="14605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31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DD13CF" w:rsidRPr="00FC7BFC" w:rsidRDefault="00DD13CF" w:rsidP="00DD13CF">
      <w:pPr>
        <w:pStyle w:val="af1"/>
        <w:spacing w:after="0" w:line="240" w:lineRule="auto"/>
        <w:jc w:val="center"/>
        <w:rPr>
          <w:rFonts w:ascii="Roboto" w:hAnsi="Roboto" w:cs="Times New Roman"/>
          <w:b/>
          <w:bCs/>
          <w:sz w:val="20"/>
          <w:szCs w:val="20"/>
          <w:lang w:val="ru-RU"/>
        </w:rPr>
      </w:pPr>
      <w:r w:rsidRPr="00FC7BFC">
        <w:rPr>
          <w:rFonts w:ascii="Roboto" w:hAnsi="Roboto" w:cs="Times New Roman"/>
          <w:b/>
          <w:bCs/>
          <w:sz w:val="20"/>
          <w:szCs w:val="20"/>
          <w:lang w:val="ru-RU"/>
        </w:rPr>
        <w:t>Рис.2 Использование блоков</w:t>
      </w:r>
    </w:p>
    <w:p w:rsidR="00DD13CF" w:rsidRPr="00FC7BFC" w:rsidRDefault="00DD13CF" w:rsidP="00DD13CF">
      <w:pPr>
        <w:spacing w:after="0" w:line="240" w:lineRule="auto"/>
        <w:ind w:left="360"/>
        <w:rPr>
          <w:rFonts w:ascii="Roboto" w:hAnsi="Roboto" w:cs="Times New Roman"/>
          <w:sz w:val="20"/>
          <w:szCs w:val="20"/>
          <w:lang w:val="ru-RU"/>
        </w:rPr>
      </w:pPr>
    </w:p>
    <w:p w:rsidR="00DD13CF" w:rsidRPr="00FC7BFC" w:rsidRDefault="00DD13CF" w:rsidP="00DD13CF">
      <w:pPr>
        <w:spacing w:after="0" w:line="240" w:lineRule="auto"/>
        <w:rPr>
          <w:rFonts w:ascii="Roboto" w:eastAsiaTheme="minorHAnsi" w:hAnsi="Roboto" w:cs="Times New Roman"/>
          <w:color w:val="222A35" w:themeColor="text2" w:themeShade="80"/>
          <w:kern w:val="0"/>
          <w:sz w:val="22"/>
          <w:szCs w:val="22"/>
          <w:lang w:val="ru-RU" w:eastAsia="en-US"/>
        </w:rPr>
      </w:pPr>
      <w:r w:rsidRPr="00FC7BFC">
        <w:rPr>
          <w:rFonts w:ascii="Roboto" w:eastAsiaTheme="minorHAnsi" w:hAnsi="Roboto" w:cs="Times New Roman"/>
          <w:color w:val="222A35" w:themeColor="text2" w:themeShade="80"/>
          <w:kern w:val="0"/>
          <w:sz w:val="22"/>
          <w:szCs w:val="22"/>
          <w:lang w:val="ru-RU" w:eastAsia="en-US"/>
        </w:rPr>
        <w:t>Принцип работы лебедки основан на преобразовании поступательного движения рукоятки через зубчатое зацепление во вращательном движение барабана на котором неподвижно закреплен гибкий трос.</w:t>
      </w:r>
    </w:p>
    <w:p w:rsidR="00DD13CF" w:rsidRPr="00FC7BFC" w:rsidRDefault="00DD13CF" w:rsidP="00DD13CF">
      <w:pPr>
        <w:pStyle w:val="11"/>
        <w:spacing w:line="360" w:lineRule="auto"/>
        <w:rPr>
          <w:rFonts w:ascii="Roboto" w:hAnsi="Roboto" w:cs="Times New Roman"/>
          <w:b/>
          <w:color w:val="222A35" w:themeColor="text2" w:themeShade="80"/>
          <w:sz w:val="28"/>
        </w:rPr>
      </w:pPr>
    </w:p>
    <w:p w:rsidR="00DD13CF" w:rsidRPr="00FC7BFC" w:rsidRDefault="00DD13CF" w:rsidP="00DD13CF">
      <w:pPr>
        <w:pStyle w:val="11"/>
        <w:spacing w:line="360" w:lineRule="auto"/>
        <w:rPr>
          <w:rFonts w:ascii="Roboto" w:hAnsi="Roboto" w:cs="Times New Roman"/>
          <w:b/>
          <w:color w:val="222A35" w:themeColor="text2" w:themeShade="80"/>
          <w:sz w:val="28"/>
        </w:rPr>
      </w:pPr>
    </w:p>
    <w:p w:rsidR="00DD13CF" w:rsidRPr="00FC7BFC" w:rsidRDefault="00DD13CF" w:rsidP="00DD13CF">
      <w:pPr>
        <w:pStyle w:val="11"/>
        <w:numPr>
          <w:ilvl w:val="0"/>
          <w:numId w:val="2"/>
        </w:numPr>
        <w:spacing w:line="360" w:lineRule="auto"/>
        <w:rPr>
          <w:rFonts w:ascii="Roboto" w:hAnsi="Roboto" w:cs="Times New Roman"/>
          <w:b/>
          <w:color w:val="222A35" w:themeColor="text2" w:themeShade="80"/>
          <w:sz w:val="28"/>
        </w:rPr>
      </w:pPr>
      <w:r w:rsidRPr="00FC7BFC">
        <w:rPr>
          <w:rFonts w:ascii="Roboto" w:hAnsi="Roboto" w:cs="Times New Roman"/>
          <w:b/>
          <w:color w:val="222A35" w:themeColor="text2" w:themeShade="80"/>
          <w:sz w:val="28"/>
        </w:rPr>
        <w:t>ИНСТРУКЦИЯ ПО ЭКСПЛУАТАЦИИ</w:t>
      </w:r>
    </w:p>
    <w:p w:rsidR="00DD13CF" w:rsidRPr="00FC7BFC" w:rsidRDefault="00DD13CF" w:rsidP="00DD13CF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>Проверьте, если крюки правильно подвешены и собачки крюков закрыты.</w:t>
      </w:r>
    </w:p>
    <w:p w:rsidR="00DD13CF" w:rsidRPr="00FC7BFC" w:rsidRDefault="00DD13CF" w:rsidP="00DD13CF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>Визуально проконтролируйте несущую конструкцию или подвесные элементы.</w:t>
      </w:r>
    </w:p>
    <w:p w:rsidR="00DD13CF" w:rsidRPr="00FC7BFC" w:rsidRDefault="00DD13CF" w:rsidP="00DD13CF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>Проверьте подтяжку болтов.</w:t>
      </w:r>
    </w:p>
    <w:p w:rsidR="00DD13CF" w:rsidRPr="00FC7BFC" w:rsidRDefault="00DD13CF" w:rsidP="00DD13CF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>Проверьте соединение болтов на барабане.</w:t>
      </w:r>
    </w:p>
    <w:p w:rsidR="00DD13CF" w:rsidRPr="00FC7BFC" w:rsidRDefault="00DD13CF" w:rsidP="00DD13CF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>С помощью ручного рычага проверьте работу лебедки без нагрузки.</w:t>
      </w:r>
    </w:p>
    <w:p w:rsidR="00DD13CF" w:rsidRPr="00FC7BFC" w:rsidRDefault="00DD13CF" w:rsidP="00DD13CF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>Несколько раз проведите операции подъема и опускания с соответствующей</w:t>
      </w:r>
    </w:p>
    <w:p w:rsidR="00DD13CF" w:rsidRPr="00FC7BFC" w:rsidRDefault="00DD13CF" w:rsidP="00DD13CF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>нагрузкой (от 10% до 50% грузоподъемности). Перед каждым началом работы следует проверить надёжность соединения лебёдки (болты крепления), основание крепления, канат, работу стопорного механизма и подвесной блок.</w:t>
      </w:r>
    </w:p>
    <w:p w:rsidR="00DD13CF" w:rsidRPr="00FC7BFC" w:rsidRDefault="00DD13CF" w:rsidP="00DD13CF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 xml:space="preserve">Убедитесь в том, что груз не превышает грузоподъёмности лебёдки. </w:t>
      </w:r>
    </w:p>
    <w:p w:rsidR="00DD13CF" w:rsidRPr="00FC7BFC" w:rsidRDefault="00DD13CF" w:rsidP="00DD13CF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>Подъём груза:</w:t>
      </w:r>
    </w:p>
    <w:p w:rsidR="00DD13CF" w:rsidRPr="00FC7BFC" w:rsidRDefault="00DD13CF" w:rsidP="00DD13CF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ab/>
        <w:t>а) Закрепите крюк на грузе и вращением ручки по часовой стрелке, приподнимите груз. Остановитесь. Под действием груза стопорный механизм зафиксирует груз.</w:t>
      </w:r>
    </w:p>
    <w:p w:rsidR="00DD13CF" w:rsidRPr="00FC7BFC" w:rsidRDefault="00DD13CF" w:rsidP="00DD13CF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ab/>
        <w:t>б) Проверьте соединение и основание крепления лебёдки.</w:t>
      </w:r>
    </w:p>
    <w:p w:rsidR="00DD13CF" w:rsidRPr="00FC7BFC" w:rsidRDefault="00DD13CF" w:rsidP="00DD13CF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ab/>
        <w:t>в) Убедившись в том, что всё надёжно закреплено и стопорный механизм работает, продолжайте поднимать груз.</w:t>
      </w:r>
    </w:p>
    <w:p w:rsidR="00DD13CF" w:rsidRPr="00FC7BFC" w:rsidRDefault="00DD13CF" w:rsidP="00DD13CF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>Опускание груза:</w:t>
      </w:r>
    </w:p>
    <w:p w:rsidR="00DD13CF" w:rsidRPr="00FC7BFC" w:rsidRDefault="00DD13CF" w:rsidP="00DD13CF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ab/>
        <w:t>а) Что бы опустить груз, необходимо вращать ручку против часовой стрелки, груз опускается.</w:t>
      </w:r>
    </w:p>
    <w:p w:rsidR="00DD13CF" w:rsidRPr="00FC7BFC" w:rsidRDefault="00DD13CF" w:rsidP="00DD13CF">
      <w:pPr>
        <w:pStyle w:val="11"/>
        <w:tabs>
          <w:tab w:val="left" w:pos="426"/>
        </w:tabs>
        <w:spacing w:line="220" w:lineRule="exact"/>
        <w:ind w:left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lastRenderedPageBreak/>
        <w:tab/>
        <w:t>Примечание: Допустимая нагрузка зависит от количества витков на барабане. При увеличении количества витков, тяговое усилие понижается.</w:t>
      </w:r>
    </w:p>
    <w:p w:rsidR="00DD13CF" w:rsidRPr="00FC7BFC" w:rsidRDefault="00DD13CF" w:rsidP="00DD13CF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>Возможные позиции каната показаны на рисунке 3:</w:t>
      </w:r>
    </w:p>
    <w:p w:rsidR="00DD13CF" w:rsidRPr="00FC7BFC" w:rsidRDefault="00DD13CF" w:rsidP="00DD13CF">
      <w:pPr>
        <w:jc w:val="center"/>
        <w:rPr>
          <w:rFonts w:ascii="Roboto" w:hAnsi="Roboto" w:cs="Times New Roman"/>
          <w:sz w:val="20"/>
          <w:szCs w:val="20"/>
        </w:rPr>
      </w:pPr>
      <w:r w:rsidRPr="00FC7BFC">
        <w:rPr>
          <w:rFonts w:ascii="Roboto" w:hAnsi="Roboto" w:cs="Times New Roman"/>
          <w:noProof/>
          <w:lang w:val="ru-RU" w:eastAsia="ru-RU"/>
        </w:rPr>
        <w:drawing>
          <wp:inline distT="0" distB="0" distL="114300" distR="114300" wp14:anchorId="76529C92" wp14:editId="5A4D8959">
            <wp:extent cx="5267325" cy="2936875"/>
            <wp:effectExtent l="0" t="0" r="9525" b="1587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93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DD13CF" w:rsidRPr="00FC7BFC" w:rsidRDefault="00DD13CF" w:rsidP="00DD13CF">
      <w:pPr>
        <w:jc w:val="center"/>
        <w:rPr>
          <w:rFonts w:ascii="Roboto" w:hAnsi="Roboto" w:cs="Times New Roman"/>
          <w:b/>
          <w:bCs/>
          <w:sz w:val="20"/>
          <w:szCs w:val="20"/>
          <w:lang w:val="ru-RU"/>
        </w:rPr>
      </w:pPr>
      <w:r w:rsidRPr="00FC7BFC">
        <w:rPr>
          <w:rFonts w:ascii="Roboto" w:hAnsi="Roboto" w:cs="Times New Roman"/>
          <w:b/>
          <w:bCs/>
          <w:sz w:val="20"/>
          <w:szCs w:val="20"/>
          <w:lang w:val="ru-RU"/>
        </w:rPr>
        <w:t>Рис.3 Допустимое рабочее положение каната при тяге.</w:t>
      </w:r>
    </w:p>
    <w:p w:rsidR="00FF2795" w:rsidRPr="006D6773" w:rsidRDefault="00FF2795" w:rsidP="00FF2795">
      <w:pPr>
        <w:jc w:val="center"/>
        <w:rPr>
          <w:rFonts w:ascii="Roboto" w:hAnsi="Roboto" w:cs="Times New Roman"/>
          <w:b/>
          <w:bCs/>
          <w:sz w:val="20"/>
          <w:szCs w:val="20"/>
          <w:lang w:val="ru-RU"/>
        </w:rPr>
      </w:pPr>
    </w:p>
    <w:p w:rsidR="00FF2795" w:rsidRPr="006D6773" w:rsidRDefault="00FF2795" w:rsidP="00FF2795">
      <w:pPr>
        <w:jc w:val="center"/>
        <w:rPr>
          <w:rFonts w:ascii="Roboto" w:hAnsi="Roboto" w:cs="Times New Roman"/>
          <w:b/>
          <w:bCs/>
          <w:sz w:val="20"/>
          <w:szCs w:val="20"/>
          <w:lang w:val="ru-RU"/>
        </w:rPr>
      </w:pPr>
    </w:p>
    <w:p w:rsidR="00FF2795" w:rsidRPr="00FC7BFC" w:rsidRDefault="00FF2795" w:rsidP="00FF2795">
      <w:pPr>
        <w:jc w:val="center"/>
        <w:rPr>
          <w:rFonts w:ascii="Roboto" w:hAnsi="Roboto"/>
          <w:sz w:val="28"/>
          <w:szCs w:val="28"/>
          <w:lang w:val="ru-RU" w:eastAsia="ru-RU"/>
        </w:rPr>
      </w:pPr>
      <w:r w:rsidRPr="00FC7BFC">
        <w:rPr>
          <w:rFonts w:ascii="Roboto" w:hAnsi="Roboto" w:cs="Times New Roman"/>
          <w:b/>
          <w:bCs/>
          <w:sz w:val="28"/>
          <w:szCs w:val="28"/>
          <w:lang w:val="ru-RU"/>
        </w:rPr>
        <w:t>Таблица для оценки деформации крюка</w:t>
      </w:r>
    </w:p>
    <w:tbl>
      <w:tblPr>
        <w:tblW w:w="8218" w:type="dxa"/>
        <w:jc w:val="center"/>
        <w:tblLayout w:type="fixed"/>
        <w:tblLook w:val="04A0" w:firstRow="1" w:lastRow="0" w:firstColumn="1" w:lastColumn="0" w:noHBand="0" w:noVBand="1"/>
      </w:tblPr>
      <w:tblGrid>
        <w:gridCol w:w="1019"/>
        <w:gridCol w:w="980"/>
        <w:gridCol w:w="819"/>
        <w:gridCol w:w="980"/>
        <w:gridCol w:w="819"/>
        <w:gridCol w:w="980"/>
        <w:gridCol w:w="819"/>
        <w:gridCol w:w="980"/>
        <w:gridCol w:w="822"/>
      </w:tblGrid>
      <w:tr w:rsidR="00FF2795" w:rsidRPr="00FC7BFC" w:rsidTr="00FF2795">
        <w:trPr>
          <w:trHeight w:val="307"/>
          <w:jc w:val="center"/>
        </w:trPr>
        <w:tc>
          <w:tcPr>
            <w:tcW w:w="8218" w:type="dxa"/>
            <w:gridSpan w:val="9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F2795" w:rsidRPr="00FC7BFC" w:rsidRDefault="00FF2795" w:rsidP="00FF2795">
            <w:pPr>
              <w:widowControl/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0"/>
                <w:kern w:val="0"/>
                <w:sz w:val="20"/>
                <w:szCs w:val="22"/>
                <w:lang w:val="ru-RU" w:eastAsia="ru-RU"/>
              </w:rPr>
            </w:pPr>
            <w:r w:rsidRPr="00FC7BFC">
              <w:rPr>
                <w:rFonts w:ascii="Roboto" w:eastAsia="Times New Roman" w:hAnsi="Roboto" w:cs="Times New Roman"/>
                <w:b/>
                <w:color w:val="000000"/>
                <w:kern w:val="0"/>
                <w:sz w:val="20"/>
                <w:szCs w:val="22"/>
                <w:lang w:val="ru-RU" w:eastAsia="ru-RU"/>
              </w:rPr>
              <w:t>Крюк с защелкой</w:t>
            </w:r>
          </w:p>
        </w:tc>
      </w:tr>
      <w:tr w:rsidR="00FF2795" w:rsidRPr="00FC7BFC" w:rsidTr="00FF2795">
        <w:trPr>
          <w:trHeight w:val="319"/>
          <w:jc w:val="center"/>
        </w:trPr>
        <w:tc>
          <w:tcPr>
            <w:tcW w:w="1019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795" w:rsidRPr="00FC7BFC" w:rsidRDefault="00FF2795" w:rsidP="005C2601">
            <w:pPr>
              <w:widowControl/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0"/>
                <w:kern w:val="0"/>
                <w:sz w:val="20"/>
                <w:szCs w:val="22"/>
                <w:lang w:val="ru-RU" w:eastAsia="ru-RU"/>
              </w:rPr>
            </w:pPr>
            <w:r w:rsidRPr="00FC7BFC">
              <w:rPr>
                <w:rFonts w:ascii="Roboto" w:eastAsia="Times New Roman" w:hAnsi="Roboto" w:cs="Times New Roman"/>
                <w:b/>
                <w:color w:val="000000"/>
                <w:kern w:val="0"/>
                <w:sz w:val="20"/>
                <w:szCs w:val="22"/>
                <w:lang w:val="ru-RU" w:eastAsia="ru-RU"/>
              </w:rPr>
              <w:t>Тип крюка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795" w:rsidRPr="00FC7BFC" w:rsidRDefault="00FF2795" w:rsidP="00FF2795">
            <w:pPr>
              <w:widowControl/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0"/>
                <w:kern w:val="0"/>
                <w:sz w:val="20"/>
                <w:szCs w:val="22"/>
                <w:lang w:val="ru-RU" w:eastAsia="ru-RU"/>
              </w:rPr>
            </w:pPr>
            <w:r w:rsidRPr="00FC7BFC">
              <w:rPr>
                <w:rFonts w:ascii="Roboto" w:eastAsia="Times New Roman" w:hAnsi="Roboto" w:cs="Times New Roman"/>
                <w:b/>
                <w:color w:val="000000"/>
                <w:kern w:val="0"/>
                <w:sz w:val="20"/>
                <w:szCs w:val="22"/>
                <w:lang w:val="ru-RU" w:eastAsia="ru-RU"/>
              </w:rPr>
              <w:t>Размер "e", мм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795" w:rsidRPr="00FC7BFC" w:rsidRDefault="00FF2795" w:rsidP="00FF2795">
            <w:pPr>
              <w:widowControl/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0"/>
                <w:kern w:val="0"/>
                <w:sz w:val="20"/>
                <w:szCs w:val="22"/>
                <w:lang w:val="ru-RU" w:eastAsia="ru-RU"/>
              </w:rPr>
            </w:pPr>
            <w:r w:rsidRPr="00FC7BFC">
              <w:rPr>
                <w:rFonts w:ascii="Roboto" w:eastAsia="Times New Roman" w:hAnsi="Roboto" w:cs="Times New Roman"/>
                <w:b/>
                <w:color w:val="000000"/>
                <w:kern w:val="0"/>
                <w:sz w:val="20"/>
                <w:szCs w:val="22"/>
                <w:lang w:val="ru-RU" w:eastAsia="ru-RU"/>
              </w:rPr>
              <w:t>Размер "h"</w:t>
            </w:r>
            <w:r w:rsidRPr="00FC7BFC">
              <w:rPr>
                <w:rFonts w:ascii="Roboto" w:eastAsia="Times New Roman" w:hAnsi="Roboto" w:cs="Times New Roman"/>
                <w:b/>
                <w:color w:val="000000"/>
                <w:kern w:val="0"/>
                <w:sz w:val="20"/>
                <w:szCs w:val="22"/>
                <w:lang w:eastAsia="ru-RU"/>
              </w:rPr>
              <w:t>,</w:t>
            </w:r>
            <w:r w:rsidRPr="00FC7BFC">
              <w:rPr>
                <w:rFonts w:ascii="Roboto" w:eastAsia="Times New Roman" w:hAnsi="Roboto" w:cs="Times New Roman"/>
                <w:b/>
                <w:color w:val="000000"/>
                <w:kern w:val="0"/>
                <w:sz w:val="20"/>
                <w:szCs w:val="22"/>
                <w:lang w:val="ru-RU" w:eastAsia="ru-RU"/>
              </w:rPr>
              <w:t xml:space="preserve"> мм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795" w:rsidRPr="00FC7BFC" w:rsidRDefault="00FF2795" w:rsidP="00FF2795">
            <w:pPr>
              <w:widowControl/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0"/>
                <w:kern w:val="0"/>
                <w:sz w:val="20"/>
                <w:szCs w:val="22"/>
                <w:lang w:val="ru-RU" w:eastAsia="ru-RU"/>
              </w:rPr>
            </w:pPr>
            <w:r w:rsidRPr="00FC7BFC">
              <w:rPr>
                <w:rFonts w:ascii="Roboto" w:eastAsia="Times New Roman" w:hAnsi="Roboto" w:cs="Times New Roman"/>
                <w:b/>
                <w:color w:val="000000"/>
                <w:kern w:val="0"/>
                <w:sz w:val="20"/>
                <w:szCs w:val="22"/>
                <w:lang w:val="ru-RU" w:eastAsia="ru-RU"/>
              </w:rPr>
              <w:t>Размер "g"</w:t>
            </w:r>
            <w:r w:rsidRPr="00FC7BFC">
              <w:rPr>
                <w:rFonts w:ascii="Roboto" w:eastAsia="Times New Roman" w:hAnsi="Roboto" w:cs="Times New Roman"/>
                <w:b/>
                <w:color w:val="000000"/>
                <w:kern w:val="0"/>
                <w:sz w:val="20"/>
                <w:szCs w:val="22"/>
                <w:lang w:eastAsia="ru-RU"/>
              </w:rPr>
              <w:t>,</w:t>
            </w:r>
            <w:r w:rsidRPr="00FC7BFC">
              <w:rPr>
                <w:rFonts w:ascii="Roboto" w:eastAsia="Times New Roman" w:hAnsi="Roboto" w:cs="Times New Roman"/>
                <w:b/>
                <w:color w:val="000000"/>
                <w:kern w:val="0"/>
                <w:sz w:val="20"/>
                <w:szCs w:val="22"/>
                <w:lang w:val="ru-RU" w:eastAsia="ru-RU"/>
              </w:rPr>
              <w:t xml:space="preserve"> мм</w:t>
            </w:r>
          </w:p>
        </w:tc>
        <w:tc>
          <w:tcPr>
            <w:tcW w:w="18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F2795" w:rsidRPr="00FC7BFC" w:rsidRDefault="00FF2795" w:rsidP="00FF2795">
            <w:pPr>
              <w:widowControl/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0"/>
                <w:kern w:val="0"/>
                <w:sz w:val="20"/>
                <w:szCs w:val="22"/>
                <w:lang w:val="ru-RU" w:eastAsia="ru-RU"/>
              </w:rPr>
            </w:pPr>
            <w:r w:rsidRPr="00FC7BFC">
              <w:rPr>
                <w:rFonts w:ascii="Roboto" w:eastAsia="Times New Roman" w:hAnsi="Roboto" w:cs="Times New Roman"/>
                <w:b/>
                <w:color w:val="000000"/>
                <w:kern w:val="0"/>
                <w:sz w:val="20"/>
                <w:szCs w:val="22"/>
                <w:lang w:val="ru-RU" w:eastAsia="ru-RU"/>
              </w:rPr>
              <w:t>Размер "g"</w:t>
            </w:r>
            <w:r w:rsidRPr="00FC7BFC">
              <w:rPr>
                <w:rFonts w:ascii="Roboto" w:eastAsia="Times New Roman" w:hAnsi="Roboto" w:cs="Times New Roman"/>
                <w:b/>
                <w:color w:val="000000"/>
                <w:kern w:val="0"/>
                <w:sz w:val="20"/>
                <w:szCs w:val="22"/>
                <w:lang w:eastAsia="ru-RU"/>
              </w:rPr>
              <w:t>,</w:t>
            </w:r>
            <w:r w:rsidRPr="00FC7BFC">
              <w:rPr>
                <w:rFonts w:ascii="Roboto" w:eastAsia="Times New Roman" w:hAnsi="Roboto" w:cs="Times New Roman"/>
                <w:b/>
                <w:color w:val="000000"/>
                <w:kern w:val="0"/>
                <w:sz w:val="20"/>
                <w:szCs w:val="22"/>
                <w:lang w:val="ru-RU" w:eastAsia="ru-RU"/>
              </w:rPr>
              <w:t xml:space="preserve"> мм</w:t>
            </w:r>
          </w:p>
        </w:tc>
      </w:tr>
      <w:tr w:rsidR="00FF2795" w:rsidRPr="00FC7BFC" w:rsidTr="00FF2795">
        <w:trPr>
          <w:trHeight w:val="240"/>
          <w:jc w:val="center"/>
        </w:trPr>
        <w:tc>
          <w:tcPr>
            <w:tcW w:w="101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2795" w:rsidRPr="00FC7BFC" w:rsidRDefault="00FF2795" w:rsidP="005C2601">
            <w:pPr>
              <w:widowControl/>
              <w:spacing w:after="0" w:line="240" w:lineRule="auto"/>
              <w:jc w:val="left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2"/>
                <w:lang w:val="ru-RU"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2795" w:rsidRPr="00FC7BFC" w:rsidRDefault="00FF2795" w:rsidP="00FF2795">
            <w:pPr>
              <w:widowControl/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0"/>
                <w:kern w:val="0"/>
                <w:sz w:val="20"/>
                <w:szCs w:val="22"/>
                <w:lang w:val="ru-RU"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2795" w:rsidRPr="00FC7BFC" w:rsidRDefault="00FF2795" w:rsidP="00FF2795">
            <w:pPr>
              <w:widowControl/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0"/>
                <w:kern w:val="0"/>
                <w:sz w:val="20"/>
                <w:szCs w:val="22"/>
                <w:lang w:val="ru-RU" w:eastAsia="ru-RU"/>
              </w:rPr>
            </w:pPr>
          </w:p>
        </w:tc>
        <w:tc>
          <w:tcPr>
            <w:tcW w:w="1799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2795" w:rsidRPr="00FC7BFC" w:rsidRDefault="00FF2795" w:rsidP="00FF2795">
            <w:pPr>
              <w:widowControl/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0"/>
                <w:kern w:val="0"/>
                <w:sz w:val="20"/>
                <w:szCs w:val="22"/>
                <w:lang w:val="ru-RU" w:eastAsia="ru-RU"/>
              </w:rPr>
            </w:pPr>
          </w:p>
        </w:tc>
        <w:tc>
          <w:tcPr>
            <w:tcW w:w="1802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F2795" w:rsidRPr="00FC7BFC" w:rsidRDefault="00FF2795" w:rsidP="00FF2795">
            <w:pPr>
              <w:widowControl/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0"/>
                <w:kern w:val="0"/>
                <w:sz w:val="20"/>
                <w:szCs w:val="22"/>
                <w:lang w:val="ru-RU" w:eastAsia="ru-RU"/>
              </w:rPr>
            </w:pPr>
          </w:p>
        </w:tc>
      </w:tr>
      <w:tr w:rsidR="00FF2795" w:rsidRPr="00FC7BFC" w:rsidTr="00FF2795">
        <w:trPr>
          <w:trHeight w:val="135"/>
          <w:jc w:val="center"/>
        </w:trPr>
        <w:tc>
          <w:tcPr>
            <w:tcW w:w="101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2795" w:rsidRPr="00FC7BFC" w:rsidRDefault="00FF2795" w:rsidP="005C2601">
            <w:pPr>
              <w:widowControl/>
              <w:spacing w:after="0" w:line="240" w:lineRule="auto"/>
              <w:jc w:val="left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2"/>
                <w:lang w:val="ru-RU" w:eastAsia="ru-RU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795" w:rsidRPr="00FC7BFC" w:rsidRDefault="00FF2795" w:rsidP="00FF2795">
            <w:pPr>
              <w:widowControl/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0"/>
                <w:kern w:val="0"/>
                <w:sz w:val="20"/>
                <w:szCs w:val="22"/>
                <w:lang w:val="ru-RU" w:eastAsia="ru-RU"/>
              </w:rPr>
            </w:pPr>
            <w:r w:rsidRPr="00FC7BFC">
              <w:rPr>
                <w:rFonts w:ascii="Roboto" w:eastAsia="Times New Roman" w:hAnsi="Roboto" w:cs="Times New Roman"/>
                <w:b/>
                <w:color w:val="000000"/>
                <w:kern w:val="0"/>
                <w:sz w:val="20"/>
                <w:szCs w:val="22"/>
                <w:lang w:val="ru-RU" w:eastAsia="ru-RU"/>
              </w:rPr>
              <w:t>Номин.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795" w:rsidRPr="00FC7BFC" w:rsidRDefault="00FF2795" w:rsidP="00FF2795">
            <w:pPr>
              <w:widowControl/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0"/>
                <w:kern w:val="0"/>
                <w:sz w:val="20"/>
                <w:szCs w:val="22"/>
                <w:lang w:val="ru-RU" w:eastAsia="ru-RU"/>
              </w:rPr>
            </w:pPr>
            <w:r w:rsidRPr="00FC7BFC">
              <w:rPr>
                <w:rFonts w:ascii="Roboto" w:eastAsia="Times New Roman" w:hAnsi="Roboto" w:cs="Times New Roman"/>
                <w:b/>
                <w:color w:val="000000"/>
                <w:kern w:val="0"/>
                <w:sz w:val="20"/>
                <w:szCs w:val="22"/>
                <w:lang w:val="ru-RU" w:eastAsia="ru-RU"/>
              </w:rPr>
              <w:t>Макс.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795" w:rsidRPr="00FC7BFC" w:rsidRDefault="00FF2795" w:rsidP="00FF2795">
            <w:pPr>
              <w:widowControl/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0"/>
                <w:kern w:val="0"/>
                <w:sz w:val="20"/>
                <w:szCs w:val="22"/>
                <w:lang w:val="ru-RU" w:eastAsia="ru-RU"/>
              </w:rPr>
            </w:pPr>
            <w:r w:rsidRPr="00FC7BFC">
              <w:rPr>
                <w:rFonts w:ascii="Roboto" w:eastAsia="Times New Roman" w:hAnsi="Roboto" w:cs="Times New Roman"/>
                <w:b/>
                <w:color w:val="000000"/>
                <w:kern w:val="0"/>
                <w:sz w:val="20"/>
                <w:szCs w:val="22"/>
                <w:lang w:val="ru-RU" w:eastAsia="ru-RU"/>
              </w:rPr>
              <w:t>Номин.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795" w:rsidRPr="00FC7BFC" w:rsidRDefault="00FF2795" w:rsidP="00FF2795">
            <w:pPr>
              <w:widowControl/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0"/>
                <w:kern w:val="0"/>
                <w:sz w:val="20"/>
                <w:szCs w:val="22"/>
                <w:lang w:val="ru-RU" w:eastAsia="ru-RU"/>
              </w:rPr>
            </w:pPr>
            <w:r w:rsidRPr="00FC7BFC">
              <w:rPr>
                <w:rFonts w:ascii="Roboto" w:eastAsia="Times New Roman" w:hAnsi="Roboto" w:cs="Times New Roman"/>
                <w:b/>
                <w:color w:val="000000"/>
                <w:kern w:val="0"/>
                <w:sz w:val="20"/>
                <w:szCs w:val="22"/>
                <w:lang w:val="ru-RU" w:eastAsia="ru-RU"/>
              </w:rPr>
              <w:t>Макс.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795" w:rsidRPr="00FC7BFC" w:rsidRDefault="003336B1" w:rsidP="00FF2795">
            <w:pPr>
              <w:widowControl/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0"/>
                <w:kern w:val="0"/>
                <w:sz w:val="20"/>
                <w:szCs w:val="22"/>
                <w:lang w:val="ru-RU" w:eastAsia="ru-RU"/>
              </w:rPr>
            </w:pPr>
            <w:r>
              <w:rPr>
                <w:rFonts w:ascii="Roboto" w:hAnsi="Roboto" w:cs="Times New Roman"/>
                <w:i/>
                <w:noProof/>
                <w:color w:val="222A35" w:themeColor="text2" w:themeShade="80"/>
                <w:lang w:val="ru-RU" w:eastAsia="ru-RU"/>
              </w:rPr>
              <w:drawing>
                <wp:anchor distT="0" distB="0" distL="114300" distR="114300" simplePos="0" relativeHeight="251664384" behindDoc="0" locked="0" layoutInCell="1" allowOverlap="1" wp14:anchorId="65B9EF5A" wp14:editId="292036A6">
                  <wp:simplePos x="0" y="0"/>
                  <wp:positionH relativeFrom="column">
                    <wp:posOffset>-3418205</wp:posOffset>
                  </wp:positionH>
                  <wp:positionV relativeFrom="paragraph">
                    <wp:posOffset>-4119880</wp:posOffset>
                  </wp:positionV>
                  <wp:extent cx="6045835" cy="7071995"/>
                  <wp:effectExtent l="0" t="0" r="0" b="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водяной знак (2)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5835" cy="7071995"/>
                          </a:xfrm>
                          <a:prstGeom prst="rect">
                            <a:avLst/>
                          </a:prstGeom>
                          <a:blipFill>
                            <a:blip r:embed="rId10">
                              <a:alphaModFix amt="18000"/>
                            </a:blip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2795" w:rsidRPr="00FC7BFC">
              <w:rPr>
                <w:rFonts w:ascii="Roboto" w:eastAsia="Times New Roman" w:hAnsi="Roboto" w:cs="Times New Roman"/>
                <w:b/>
                <w:color w:val="000000"/>
                <w:kern w:val="0"/>
                <w:sz w:val="20"/>
                <w:szCs w:val="22"/>
                <w:lang w:val="ru-RU" w:eastAsia="ru-RU"/>
              </w:rPr>
              <w:t>Номин.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795" w:rsidRPr="00FC7BFC" w:rsidRDefault="00FF2795" w:rsidP="00FF2795">
            <w:pPr>
              <w:widowControl/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0"/>
                <w:kern w:val="0"/>
                <w:sz w:val="20"/>
                <w:szCs w:val="22"/>
                <w:lang w:val="ru-RU" w:eastAsia="ru-RU"/>
              </w:rPr>
            </w:pPr>
            <w:r w:rsidRPr="00FC7BFC">
              <w:rPr>
                <w:rFonts w:ascii="Roboto" w:eastAsia="Times New Roman" w:hAnsi="Roboto" w:cs="Times New Roman"/>
                <w:b/>
                <w:color w:val="000000"/>
                <w:kern w:val="0"/>
                <w:sz w:val="20"/>
                <w:szCs w:val="22"/>
                <w:lang w:val="ru-RU" w:eastAsia="ru-RU"/>
              </w:rPr>
              <w:t>Макс.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795" w:rsidRPr="00FC7BFC" w:rsidRDefault="00FF2795" w:rsidP="00FF2795">
            <w:pPr>
              <w:widowControl/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0"/>
                <w:kern w:val="0"/>
                <w:sz w:val="20"/>
                <w:szCs w:val="22"/>
                <w:lang w:val="ru-RU" w:eastAsia="ru-RU"/>
              </w:rPr>
            </w:pPr>
            <w:r w:rsidRPr="00FC7BFC">
              <w:rPr>
                <w:rFonts w:ascii="Roboto" w:eastAsia="Times New Roman" w:hAnsi="Roboto" w:cs="Times New Roman"/>
                <w:b/>
                <w:color w:val="000000"/>
                <w:kern w:val="0"/>
                <w:sz w:val="20"/>
                <w:szCs w:val="22"/>
                <w:lang w:val="ru-RU" w:eastAsia="ru-RU"/>
              </w:rPr>
              <w:t>Номин.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F2795" w:rsidRPr="00FC7BFC" w:rsidRDefault="00FF2795" w:rsidP="00FF2795">
            <w:pPr>
              <w:widowControl/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color w:val="000000"/>
                <w:kern w:val="0"/>
                <w:sz w:val="20"/>
                <w:szCs w:val="22"/>
                <w:lang w:val="ru-RU" w:eastAsia="ru-RU"/>
              </w:rPr>
            </w:pPr>
            <w:r w:rsidRPr="00FC7BFC">
              <w:rPr>
                <w:rFonts w:ascii="Roboto" w:eastAsia="Times New Roman" w:hAnsi="Roboto" w:cs="Times New Roman"/>
                <w:b/>
                <w:color w:val="000000"/>
                <w:kern w:val="0"/>
                <w:sz w:val="20"/>
                <w:szCs w:val="22"/>
                <w:lang w:val="ru-RU" w:eastAsia="ru-RU"/>
              </w:rPr>
              <w:t>Макс.</w:t>
            </w:r>
          </w:p>
        </w:tc>
      </w:tr>
      <w:tr w:rsidR="00FF2795" w:rsidRPr="00FC7BFC" w:rsidTr="00FF2795">
        <w:trPr>
          <w:trHeight w:val="307"/>
          <w:jc w:val="center"/>
        </w:trPr>
        <w:tc>
          <w:tcPr>
            <w:tcW w:w="101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795" w:rsidRPr="00FC7BFC" w:rsidRDefault="00FF2795" w:rsidP="005C2601">
            <w:pPr>
              <w:widowControl/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2"/>
                <w:lang w:val="ru-RU" w:eastAsia="ru-RU"/>
              </w:rPr>
            </w:pPr>
            <w:r w:rsidRPr="00FC7BFC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2"/>
                <w:lang w:val="ru-RU" w:eastAsia="ru-RU"/>
              </w:rPr>
              <w:t>H-S 5-6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795" w:rsidRPr="00FC7BFC" w:rsidRDefault="00FF2795" w:rsidP="00FF2795">
            <w:pPr>
              <w:widowControl/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2"/>
                <w:lang w:val="ru-RU" w:eastAsia="ru-RU"/>
              </w:rPr>
            </w:pPr>
            <w:r w:rsidRPr="00FC7BFC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2"/>
                <w:lang w:val="ru-RU" w:eastAsia="ru-RU"/>
              </w:rPr>
              <w:t>80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795" w:rsidRPr="00FC7BFC" w:rsidRDefault="00FF2795" w:rsidP="00FF2795">
            <w:pPr>
              <w:widowControl/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2"/>
                <w:lang w:val="ru-RU" w:eastAsia="ru-RU"/>
              </w:rPr>
            </w:pPr>
            <w:r w:rsidRPr="00FC7BFC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2"/>
                <w:lang w:val="ru-RU" w:eastAsia="ru-RU"/>
              </w:rPr>
              <w:t>84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795" w:rsidRPr="00FC7BFC" w:rsidRDefault="00FF2795" w:rsidP="00FF2795">
            <w:pPr>
              <w:widowControl/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2"/>
                <w:lang w:val="ru-RU" w:eastAsia="ru-RU"/>
              </w:rPr>
            </w:pPr>
            <w:r w:rsidRPr="00FC7BFC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2"/>
                <w:lang w:val="ru-RU" w:eastAsia="ru-RU"/>
              </w:rPr>
              <w:t>20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795" w:rsidRPr="00FC7BFC" w:rsidRDefault="00FF2795" w:rsidP="00FF2795">
            <w:pPr>
              <w:widowControl/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2"/>
                <w:lang w:val="ru-RU" w:eastAsia="ru-RU"/>
              </w:rPr>
            </w:pPr>
            <w:r w:rsidRPr="00FC7BFC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2"/>
                <w:lang w:val="ru-RU" w:eastAsia="ru-RU"/>
              </w:rPr>
              <w:t>18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795" w:rsidRPr="00FC7BFC" w:rsidRDefault="00FF2795" w:rsidP="00FF2795">
            <w:pPr>
              <w:widowControl/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2"/>
                <w:lang w:val="ru-RU" w:eastAsia="ru-RU"/>
              </w:rPr>
            </w:pPr>
            <w:r w:rsidRPr="00FC7BFC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2"/>
                <w:lang w:val="ru-RU" w:eastAsia="ru-RU"/>
              </w:rPr>
              <w:t>25</w:t>
            </w:r>
          </w:p>
        </w:tc>
        <w:tc>
          <w:tcPr>
            <w:tcW w:w="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795" w:rsidRPr="00FC7BFC" w:rsidRDefault="00FF2795" w:rsidP="00FF2795">
            <w:pPr>
              <w:widowControl/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2"/>
                <w:lang w:val="ru-RU" w:eastAsia="ru-RU"/>
              </w:rPr>
            </w:pPr>
            <w:r w:rsidRPr="00FC7BFC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2"/>
                <w:lang w:val="ru-RU" w:eastAsia="ru-RU"/>
              </w:rPr>
              <w:t>27,5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2795" w:rsidRPr="00FC7BFC" w:rsidRDefault="00FF2795" w:rsidP="00FF2795">
            <w:pPr>
              <w:widowControl/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2"/>
                <w:lang w:val="ru-RU" w:eastAsia="ru-RU"/>
              </w:rPr>
            </w:pPr>
            <w:r w:rsidRPr="00FC7BFC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2"/>
                <w:lang w:val="ru-RU" w:eastAsia="ru-RU"/>
              </w:rPr>
              <w:t>8,5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F2795" w:rsidRPr="00FC7BFC" w:rsidRDefault="00FF2795" w:rsidP="00FF2795">
            <w:pPr>
              <w:widowControl/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2"/>
                <w:lang w:val="ru-RU" w:eastAsia="ru-RU"/>
              </w:rPr>
            </w:pPr>
            <w:r w:rsidRPr="00FC7BFC">
              <w:rPr>
                <w:rFonts w:ascii="Roboto" w:eastAsia="Times New Roman" w:hAnsi="Roboto" w:cs="Times New Roman"/>
                <w:color w:val="000000"/>
                <w:kern w:val="0"/>
                <w:sz w:val="20"/>
                <w:szCs w:val="22"/>
                <w:lang w:val="ru-RU" w:eastAsia="ru-RU"/>
              </w:rPr>
              <w:t>7,65</w:t>
            </w:r>
          </w:p>
        </w:tc>
      </w:tr>
    </w:tbl>
    <w:p w:rsidR="00DD13CF" w:rsidRPr="00FC7BFC" w:rsidRDefault="00FF2795" w:rsidP="00FF2795">
      <w:pPr>
        <w:jc w:val="center"/>
        <w:rPr>
          <w:rFonts w:ascii="Roboto" w:hAnsi="Roboto" w:cs="Times New Roman"/>
          <w:sz w:val="20"/>
          <w:szCs w:val="20"/>
        </w:rPr>
      </w:pPr>
      <w:r w:rsidRPr="00FC7BFC">
        <w:rPr>
          <w:rFonts w:ascii="Roboto" w:hAnsi="Roboto"/>
          <w:noProof/>
          <w:lang w:val="ru-RU" w:eastAsia="ru-RU"/>
        </w:rPr>
        <w:drawing>
          <wp:inline distT="0" distB="0" distL="0" distR="0" wp14:anchorId="6F464A66" wp14:editId="76A11719">
            <wp:extent cx="1854200" cy="213550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52466" cy="213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42E" w:rsidRPr="00FC7BFC" w:rsidRDefault="00E41B2D" w:rsidP="00E41B2D">
      <w:pPr>
        <w:widowControl/>
        <w:spacing w:after="160" w:line="259" w:lineRule="auto"/>
        <w:jc w:val="left"/>
        <w:rPr>
          <w:rFonts w:ascii="Roboto" w:eastAsiaTheme="minorHAnsi" w:hAnsi="Roboto" w:cs="Times New Roman"/>
          <w:color w:val="222A35" w:themeColor="text2" w:themeShade="80"/>
          <w:kern w:val="0"/>
          <w:sz w:val="22"/>
          <w:szCs w:val="22"/>
          <w:lang w:val="ru-RU" w:eastAsia="en-US"/>
        </w:rPr>
      </w:pPr>
      <w:r w:rsidRPr="00FC7BFC">
        <w:rPr>
          <w:rFonts w:ascii="Roboto" w:hAnsi="Roboto" w:cs="Times New Roman"/>
          <w:color w:val="222A35" w:themeColor="text2" w:themeShade="80"/>
          <w:lang w:val="ru-RU"/>
        </w:rPr>
        <w:br w:type="page"/>
      </w:r>
    </w:p>
    <w:p w:rsidR="0037742E" w:rsidRPr="00FC7BFC" w:rsidRDefault="00E73E61">
      <w:pPr>
        <w:pStyle w:val="11"/>
        <w:numPr>
          <w:ilvl w:val="0"/>
          <w:numId w:val="2"/>
        </w:numPr>
        <w:spacing w:line="360" w:lineRule="auto"/>
        <w:rPr>
          <w:rFonts w:ascii="Roboto" w:hAnsi="Roboto" w:cs="Times New Roman"/>
          <w:b/>
          <w:color w:val="222A35" w:themeColor="text2" w:themeShade="80"/>
          <w:sz w:val="28"/>
        </w:rPr>
      </w:pPr>
      <w:r w:rsidRPr="00FC7BFC">
        <w:rPr>
          <w:rFonts w:ascii="Roboto" w:hAnsi="Roboto" w:cs="Times New Roman"/>
          <w:b/>
          <w:color w:val="222A35" w:themeColor="text2" w:themeShade="80"/>
          <w:sz w:val="28"/>
        </w:rPr>
        <w:lastRenderedPageBreak/>
        <w:t>МЕРЫ БЕЗОПАСНОСТИ</w:t>
      </w:r>
    </w:p>
    <w:p w:rsidR="0009683B" w:rsidRPr="00FC7BFC" w:rsidRDefault="0009683B" w:rsidP="0009683B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>При использовании ручной барабанной лебёдки не допускайте присутствия людей в радиусе возможного поражения канатом или срыва груза в местах крепления.</w:t>
      </w:r>
    </w:p>
    <w:p w:rsidR="0009683B" w:rsidRPr="00FC7BFC" w:rsidRDefault="0009683B" w:rsidP="0009683B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>Запрещено использовать ручную лебёдку для подъёма людей.</w:t>
      </w:r>
    </w:p>
    <w:p w:rsidR="0009683B" w:rsidRPr="00FC7BFC" w:rsidRDefault="0009683B" w:rsidP="0009683B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>Используйте во время проведения работ перчатки.</w:t>
      </w:r>
    </w:p>
    <w:p w:rsidR="0009683B" w:rsidRPr="00FC7BFC" w:rsidRDefault="003336B1" w:rsidP="0009683B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>
        <w:rPr>
          <w:rFonts w:ascii="Roboto" w:hAnsi="Roboto" w:cs="Times New Roman"/>
          <w:i/>
          <w:noProof/>
          <w:color w:val="222A35" w:themeColor="text2" w:themeShade="80"/>
          <w:lang w:eastAsia="ru-RU"/>
        </w:rPr>
        <w:drawing>
          <wp:anchor distT="0" distB="0" distL="114300" distR="114300" simplePos="0" relativeHeight="251666432" behindDoc="0" locked="0" layoutInCell="1" allowOverlap="1" wp14:anchorId="00BF39B7" wp14:editId="4315D33C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6045835" cy="7071995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водяной знак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835" cy="7071995"/>
                    </a:xfrm>
                    <a:prstGeom prst="rect">
                      <a:avLst/>
                    </a:prstGeom>
                    <a:blipFill>
                      <a:blip r:embed="rId10">
                        <a:alphaModFix amt="18000"/>
                      </a:blip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83B" w:rsidRPr="00FC7BFC">
        <w:rPr>
          <w:rFonts w:ascii="Roboto" w:hAnsi="Roboto" w:cs="Times New Roman"/>
          <w:color w:val="222A35" w:themeColor="text2" w:themeShade="80"/>
        </w:rPr>
        <w:t>Во время намотки каната на барабан не прикасайтесь к исполнительным механизмам, канату и местам крепления.</w:t>
      </w:r>
    </w:p>
    <w:p w:rsidR="0009683B" w:rsidRPr="00FC7BFC" w:rsidRDefault="0009683B" w:rsidP="0009683B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>Ни в коем случае не превышайте нагрузку, рекомендованную заводом изготовителем. Если во время проведения работ Вам не хватает длины каната, то используйте канат большей длины и того же диаметра. Канат должен быть заводского изготовления!</w:t>
      </w:r>
    </w:p>
    <w:p w:rsidR="0009683B" w:rsidRPr="00FC7BFC" w:rsidRDefault="0009683B" w:rsidP="0009683B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>При увеличении длины каната, количества витков, тяговое усилие понижается. Допустимая нагрузка зависит от количества витков вокруг Барабана.</w:t>
      </w:r>
    </w:p>
    <w:p w:rsidR="0009683B" w:rsidRPr="00FC7BFC" w:rsidRDefault="0009683B" w:rsidP="0009683B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>Если Вы не уверены, что канат выдержит нагрузку, то разделите груз на части и поднимайте груз по частям.</w:t>
      </w:r>
    </w:p>
    <w:p w:rsidR="0009683B" w:rsidRPr="00FC7BFC" w:rsidRDefault="0009683B" w:rsidP="0009683B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>Для предотвращения намотки каната внахлёст, укладывайте его вручную. Обязательно при укладки каната используйте перчатки!</w:t>
      </w:r>
    </w:p>
    <w:p w:rsidR="0009683B" w:rsidRPr="00FC7BFC" w:rsidRDefault="0009683B" w:rsidP="0009683B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>Категорически запрещено использовать канат с оборванными нитями.</w:t>
      </w:r>
    </w:p>
    <w:p w:rsidR="0009683B" w:rsidRPr="00FC7BFC" w:rsidRDefault="0009683B" w:rsidP="0009683B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>Категорически запрещено использовать лебёдку с неисправленным стопорным механизмом.</w:t>
      </w:r>
    </w:p>
    <w:p w:rsidR="0009683B" w:rsidRPr="00FC7BFC" w:rsidRDefault="0009683B" w:rsidP="0009683B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>Всегда оставляйте как минимум 4 витка каната, для предотвращения срыва каната с барабана и из фиксатора каната.</w:t>
      </w:r>
    </w:p>
    <w:p w:rsidR="0009683B" w:rsidRPr="00FC7BFC" w:rsidRDefault="0009683B" w:rsidP="0009683B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>Запрещается вмешательство в устройство лиц, не имеющих специального разрешения на проведение ремонтных работ.</w:t>
      </w:r>
    </w:p>
    <w:p w:rsidR="00AC4808" w:rsidRPr="00FC7BFC" w:rsidRDefault="00AC4808" w:rsidP="00AC4808">
      <w:pPr>
        <w:pStyle w:val="11"/>
        <w:spacing w:line="360" w:lineRule="auto"/>
        <w:rPr>
          <w:rFonts w:ascii="Roboto" w:hAnsi="Roboto" w:cs="Times New Roman"/>
          <w:b/>
          <w:color w:val="222A35" w:themeColor="text2" w:themeShade="80"/>
          <w:sz w:val="28"/>
        </w:rPr>
      </w:pPr>
    </w:p>
    <w:p w:rsidR="004128FC" w:rsidRPr="00FC7BFC" w:rsidRDefault="004128FC" w:rsidP="00AC4808">
      <w:pPr>
        <w:pStyle w:val="11"/>
        <w:spacing w:line="360" w:lineRule="auto"/>
        <w:rPr>
          <w:rFonts w:ascii="Roboto" w:hAnsi="Roboto" w:cs="Times New Roman"/>
          <w:b/>
          <w:color w:val="222A35" w:themeColor="text2" w:themeShade="80"/>
          <w:sz w:val="28"/>
        </w:rPr>
      </w:pPr>
    </w:p>
    <w:p w:rsidR="004128FC" w:rsidRPr="00FC7BFC" w:rsidRDefault="004128FC" w:rsidP="00AC4808">
      <w:pPr>
        <w:pStyle w:val="11"/>
        <w:spacing w:line="360" w:lineRule="auto"/>
        <w:rPr>
          <w:rFonts w:ascii="Roboto" w:hAnsi="Roboto" w:cs="Times New Roman"/>
          <w:b/>
          <w:color w:val="222A35" w:themeColor="text2" w:themeShade="80"/>
          <w:sz w:val="28"/>
        </w:rPr>
      </w:pPr>
    </w:p>
    <w:p w:rsidR="004128FC" w:rsidRPr="00FC7BFC" w:rsidRDefault="004128FC" w:rsidP="00AC4808">
      <w:pPr>
        <w:pStyle w:val="11"/>
        <w:spacing w:line="360" w:lineRule="auto"/>
        <w:rPr>
          <w:rFonts w:ascii="Roboto" w:hAnsi="Roboto" w:cs="Times New Roman"/>
          <w:b/>
          <w:color w:val="222A35" w:themeColor="text2" w:themeShade="80"/>
          <w:sz w:val="28"/>
        </w:rPr>
      </w:pPr>
    </w:p>
    <w:p w:rsidR="0037742E" w:rsidRPr="00FC7BFC" w:rsidRDefault="0037742E">
      <w:pPr>
        <w:pStyle w:val="11"/>
        <w:spacing w:line="220" w:lineRule="exact"/>
        <w:ind w:left="426" w:firstLine="425"/>
        <w:rPr>
          <w:rFonts w:ascii="Roboto" w:hAnsi="Roboto" w:cs="Times New Roman"/>
          <w:color w:val="222A35" w:themeColor="text2" w:themeShade="80"/>
        </w:rPr>
      </w:pPr>
    </w:p>
    <w:p w:rsidR="0037742E" w:rsidRPr="00FC7BFC" w:rsidRDefault="00E73E61">
      <w:pPr>
        <w:pStyle w:val="11"/>
        <w:numPr>
          <w:ilvl w:val="0"/>
          <w:numId w:val="2"/>
        </w:numPr>
        <w:spacing w:line="360" w:lineRule="auto"/>
        <w:rPr>
          <w:rFonts w:ascii="Roboto" w:hAnsi="Roboto" w:cs="Times New Roman"/>
          <w:b/>
          <w:color w:val="222A35" w:themeColor="text2" w:themeShade="80"/>
          <w:sz w:val="28"/>
        </w:rPr>
      </w:pPr>
      <w:r w:rsidRPr="00FC7BFC">
        <w:rPr>
          <w:rFonts w:ascii="Roboto" w:hAnsi="Roboto" w:cs="Times New Roman"/>
          <w:b/>
          <w:color w:val="222A35" w:themeColor="text2" w:themeShade="80"/>
          <w:sz w:val="28"/>
        </w:rPr>
        <w:t>ТЕХНИЧЕСКИЕ ХАРАКТЕРИСТИКИ</w:t>
      </w:r>
    </w:p>
    <w:tbl>
      <w:tblPr>
        <w:tblStyle w:val="af0"/>
        <w:tblW w:w="11051" w:type="dxa"/>
        <w:tblBorders>
          <w:top w:val="single" w:sz="12" w:space="0" w:color="auto"/>
          <w:left w:val="single" w:sz="18" w:space="0" w:color="auto"/>
          <w:bottom w:val="single" w:sz="12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418"/>
        <w:gridCol w:w="1432"/>
        <w:gridCol w:w="1402"/>
        <w:gridCol w:w="1417"/>
        <w:gridCol w:w="1134"/>
        <w:gridCol w:w="1276"/>
        <w:gridCol w:w="1010"/>
        <w:gridCol w:w="1134"/>
      </w:tblGrid>
      <w:tr w:rsidR="0009683B" w:rsidRPr="00FC7BFC" w:rsidTr="0009683B">
        <w:trPr>
          <w:trHeight w:val="490"/>
        </w:trPr>
        <w:tc>
          <w:tcPr>
            <w:tcW w:w="828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b/>
                <w:sz w:val="16"/>
                <w:szCs w:val="16"/>
                <w:lang w:val="ru-RU"/>
              </w:rPr>
            </w:pPr>
            <w:r w:rsidRPr="00FC7BFC">
              <w:rPr>
                <w:rFonts w:ascii="Roboto" w:hAnsi="Roboto" w:cs="Times New Roman"/>
                <w:b/>
                <w:sz w:val="16"/>
                <w:szCs w:val="16"/>
                <w:lang w:val="ru-RU"/>
              </w:rPr>
              <w:t>Модель</w:t>
            </w:r>
          </w:p>
        </w:tc>
        <w:tc>
          <w:tcPr>
            <w:tcW w:w="1418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b/>
                <w:sz w:val="16"/>
                <w:szCs w:val="16"/>
                <w:lang w:val="ru-RU"/>
              </w:rPr>
            </w:pPr>
            <w:r w:rsidRPr="00FC7BFC">
              <w:rPr>
                <w:rFonts w:ascii="Roboto" w:hAnsi="Roboto" w:cs="Times New Roman"/>
                <w:b/>
                <w:sz w:val="16"/>
                <w:szCs w:val="16"/>
                <w:lang w:val="ru-RU"/>
              </w:rPr>
              <w:t>Нагрузка при испытании, т.:</w:t>
            </w:r>
          </w:p>
        </w:tc>
        <w:tc>
          <w:tcPr>
            <w:tcW w:w="1432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b/>
                <w:sz w:val="16"/>
                <w:szCs w:val="16"/>
                <w:lang w:val="ru-RU"/>
              </w:rPr>
            </w:pPr>
            <w:r w:rsidRPr="00FC7BFC">
              <w:rPr>
                <w:rFonts w:ascii="Roboto" w:hAnsi="Roboto" w:cs="Times New Roman"/>
                <w:b/>
                <w:sz w:val="16"/>
                <w:szCs w:val="16"/>
                <w:lang w:val="ru-RU"/>
              </w:rPr>
              <w:t>Диаметр канат/</w:t>
            </w:r>
            <w:r w:rsidRPr="00FC7BFC">
              <w:rPr>
                <w:rFonts w:ascii="Roboto" w:hAnsi="Roboto" w:cs="Times New Roman"/>
                <w:b/>
                <w:sz w:val="16"/>
                <w:szCs w:val="16"/>
              </w:rPr>
              <w:t xml:space="preserve"> </w:t>
            </w:r>
            <w:r w:rsidRPr="00FC7BFC">
              <w:rPr>
                <w:rFonts w:ascii="Roboto" w:hAnsi="Roboto" w:cs="Times New Roman"/>
                <w:b/>
                <w:sz w:val="16"/>
                <w:szCs w:val="16"/>
                <w:lang w:val="ru-RU"/>
              </w:rPr>
              <w:t>Лента, мм.</w:t>
            </w:r>
          </w:p>
        </w:tc>
        <w:tc>
          <w:tcPr>
            <w:tcW w:w="1402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b/>
                <w:sz w:val="16"/>
                <w:szCs w:val="16"/>
                <w:lang w:val="ru-RU"/>
              </w:rPr>
            </w:pPr>
            <w:r w:rsidRPr="00FC7BFC">
              <w:rPr>
                <w:rFonts w:ascii="Roboto" w:hAnsi="Roboto" w:cs="Times New Roman"/>
                <w:b/>
                <w:sz w:val="16"/>
                <w:szCs w:val="16"/>
                <w:lang w:val="ru-RU"/>
              </w:rPr>
              <w:t>Длина каната/</w:t>
            </w:r>
          </w:p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b/>
                <w:sz w:val="16"/>
                <w:szCs w:val="16"/>
                <w:lang w:val="ru-RU"/>
              </w:rPr>
            </w:pPr>
            <w:r w:rsidRPr="00FC7BFC">
              <w:rPr>
                <w:rFonts w:ascii="Roboto" w:hAnsi="Roboto" w:cs="Times New Roman"/>
                <w:b/>
                <w:sz w:val="16"/>
                <w:szCs w:val="16"/>
                <w:lang w:val="ru-RU"/>
              </w:rPr>
              <w:t>ленты, мм.</w:t>
            </w:r>
          </w:p>
        </w:tc>
        <w:tc>
          <w:tcPr>
            <w:tcW w:w="1417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b/>
                <w:sz w:val="16"/>
                <w:szCs w:val="16"/>
                <w:lang w:val="ru-RU"/>
              </w:rPr>
            </w:pPr>
            <w:r w:rsidRPr="00FC7BFC">
              <w:rPr>
                <w:rFonts w:ascii="Roboto" w:hAnsi="Roboto" w:cs="Times New Roman"/>
                <w:b/>
                <w:sz w:val="16"/>
                <w:szCs w:val="16"/>
                <w:lang w:val="ru-RU"/>
              </w:rPr>
              <w:t>Передаточное число</w:t>
            </w:r>
          </w:p>
        </w:tc>
        <w:tc>
          <w:tcPr>
            <w:tcW w:w="1134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b/>
                <w:sz w:val="16"/>
                <w:szCs w:val="16"/>
                <w:lang w:val="ru-RU"/>
              </w:rPr>
            </w:pPr>
            <w:r w:rsidRPr="00FC7BFC">
              <w:rPr>
                <w:rFonts w:ascii="Roboto" w:hAnsi="Roboto" w:cs="Times New Roman"/>
                <w:b/>
                <w:sz w:val="16"/>
                <w:szCs w:val="16"/>
                <w:lang w:val="ru-RU"/>
              </w:rPr>
              <w:t>Грузоподъ-</w:t>
            </w:r>
          </w:p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b/>
                <w:sz w:val="16"/>
                <w:szCs w:val="16"/>
                <w:lang w:val="ru-RU"/>
              </w:rPr>
            </w:pPr>
            <w:r w:rsidRPr="00FC7BFC">
              <w:rPr>
                <w:rFonts w:ascii="Roboto" w:hAnsi="Roboto" w:cs="Times New Roman"/>
                <w:b/>
                <w:sz w:val="16"/>
                <w:szCs w:val="16"/>
                <w:lang w:val="ru-RU"/>
              </w:rPr>
              <w:t>Емность</w:t>
            </w:r>
          </w:p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b/>
                <w:sz w:val="16"/>
                <w:szCs w:val="16"/>
                <w:lang w:val="ru-RU"/>
              </w:rPr>
            </w:pPr>
            <w:r w:rsidRPr="00FC7BFC">
              <w:rPr>
                <w:rFonts w:ascii="Roboto" w:hAnsi="Roboto" w:cs="Times New Roman"/>
                <w:b/>
                <w:sz w:val="16"/>
                <w:szCs w:val="16"/>
                <w:lang w:val="ru-RU"/>
              </w:rPr>
              <w:t>крюка, т.</w:t>
            </w:r>
          </w:p>
        </w:tc>
        <w:tc>
          <w:tcPr>
            <w:tcW w:w="1276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b/>
                <w:sz w:val="16"/>
                <w:szCs w:val="16"/>
                <w:lang w:val="ru-RU"/>
              </w:rPr>
            </w:pPr>
            <w:r w:rsidRPr="00FC7BFC">
              <w:rPr>
                <w:rFonts w:ascii="Roboto" w:hAnsi="Roboto" w:cs="Times New Roman"/>
                <w:b/>
                <w:sz w:val="16"/>
                <w:szCs w:val="16"/>
                <w:lang w:val="ru-RU"/>
              </w:rPr>
              <w:t>Направление</w:t>
            </w:r>
          </w:p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b/>
                <w:sz w:val="16"/>
                <w:szCs w:val="16"/>
                <w:lang w:val="ru-RU"/>
              </w:rPr>
            </w:pPr>
            <w:r w:rsidRPr="00FC7BFC">
              <w:rPr>
                <w:rFonts w:ascii="Roboto" w:hAnsi="Roboto" w:cs="Times New Roman"/>
                <w:b/>
                <w:sz w:val="16"/>
                <w:szCs w:val="16"/>
                <w:lang w:val="ru-RU"/>
              </w:rPr>
              <w:t>/ скорость</w:t>
            </w:r>
          </w:p>
        </w:tc>
        <w:tc>
          <w:tcPr>
            <w:tcW w:w="1010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b/>
                <w:sz w:val="16"/>
                <w:szCs w:val="16"/>
                <w:lang w:val="ru-RU"/>
              </w:rPr>
            </w:pPr>
            <w:r w:rsidRPr="00FC7BFC">
              <w:rPr>
                <w:rFonts w:ascii="Roboto" w:hAnsi="Roboto" w:cs="Times New Roman"/>
                <w:b/>
                <w:sz w:val="16"/>
                <w:szCs w:val="16"/>
                <w:lang w:val="ru-RU"/>
              </w:rPr>
              <w:t>Масса нетто, кг.</w:t>
            </w:r>
          </w:p>
        </w:tc>
        <w:tc>
          <w:tcPr>
            <w:tcW w:w="1134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b/>
                <w:sz w:val="16"/>
                <w:szCs w:val="16"/>
                <w:lang w:val="ru-RU"/>
              </w:rPr>
            </w:pPr>
            <w:r w:rsidRPr="00FC7BFC">
              <w:rPr>
                <w:rFonts w:ascii="Roboto" w:hAnsi="Roboto" w:cs="Times New Roman"/>
                <w:b/>
                <w:sz w:val="16"/>
                <w:szCs w:val="16"/>
                <w:lang w:val="ru-RU"/>
              </w:rPr>
              <w:t>Масса брутто, кг.</w:t>
            </w:r>
          </w:p>
        </w:tc>
      </w:tr>
      <w:tr w:rsidR="0009683B" w:rsidRPr="00FC7BFC" w:rsidTr="0009683B">
        <w:trPr>
          <w:trHeight w:val="170"/>
        </w:trPr>
        <w:tc>
          <w:tcPr>
            <w:tcW w:w="828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  <w:lang w:val="ru-RU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  <w:lang w:val="ru-RU"/>
              </w:rPr>
              <w:t>FD 0,3T</w:t>
            </w:r>
          </w:p>
        </w:tc>
        <w:tc>
          <w:tcPr>
            <w:tcW w:w="1418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  <w:lang w:val="ru-RU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  <w:lang w:val="ru-RU"/>
              </w:rPr>
              <w:t>0,52</w:t>
            </w:r>
          </w:p>
        </w:tc>
        <w:tc>
          <w:tcPr>
            <w:tcW w:w="1432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  <w:lang w:val="ru-RU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  <w:lang w:val="ru-RU"/>
              </w:rPr>
              <w:t>4,0</w:t>
            </w:r>
          </w:p>
        </w:tc>
        <w:tc>
          <w:tcPr>
            <w:tcW w:w="1402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  <w:lang w:val="ru-RU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  <w:lang w:val="ru-RU"/>
              </w:rPr>
              <w:t>8</w:t>
            </w:r>
          </w:p>
        </w:tc>
        <w:tc>
          <w:tcPr>
            <w:tcW w:w="1417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  <w:lang w:val="ru-RU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  <w:lang w:val="ru-RU"/>
              </w:rPr>
              <w:t>3.2:1</w:t>
            </w:r>
          </w:p>
        </w:tc>
        <w:tc>
          <w:tcPr>
            <w:tcW w:w="1134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  <w:lang w:val="ru-RU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  <w:lang w:val="ru-RU"/>
              </w:rPr>
              <w:t>0,52</w:t>
            </w:r>
          </w:p>
        </w:tc>
        <w:tc>
          <w:tcPr>
            <w:tcW w:w="1276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  <w:lang w:val="ru-RU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  <w:lang w:val="ru-RU"/>
              </w:rPr>
              <w:t>1/1</w:t>
            </w:r>
          </w:p>
        </w:tc>
        <w:tc>
          <w:tcPr>
            <w:tcW w:w="1010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  <w:lang w:val="ru-RU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  <w:lang w:val="ru-RU"/>
              </w:rPr>
              <w:t>2,7</w:t>
            </w:r>
          </w:p>
        </w:tc>
        <w:tc>
          <w:tcPr>
            <w:tcW w:w="1134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  <w:lang w:val="ru-RU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  <w:lang w:val="ru-RU"/>
              </w:rPr>
              <w:t>2,8</w:t>
            </w:r>
          </w:p>
        </w:tc>
      </w:tr>
      <w:tr w:rsidR="0009683B" w:rsidRPr="00FC7BFC" w:rsidTr="0009683B">
        <w:trPr>
          <w:trHeight w:val="170"/>
        </w:trPr>
        <w:tc>
          <w:tcPr>
            <w:tcW w:w="828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  <w:lang w:val="ru-RU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  <w:lang w:val="ru-RU"/>
              </w:rPr>
              <w:t>FD 0,5T</w:t>
            </w:r>
          </w:p>
        </w:tc>
        <w:tc>
          <w:tcPr>
            <w:tcW w:w="1418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  <w:lang w:val="ru-RU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  <w:lang w:val="ru-RU"/>
              </w:rPr>
              <w:t>0,82</w:t>
            </w:r>
          </w:p>
        </w:tc>
        <w:tc>
          <w:tcPr>
            <w:tcW w:w="1432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  <w:lang w:val="ru-RU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  <w:lang w:val="ru-RU"/>
              </w:rPr>
              <w:t>4,2</w:t>
            </w:r>
          </w:p>
        </w:tc>
        <w:tc>
          <w:tcPr>
            <w:tcW w:w="1402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  <w:lang w:val="ru-RU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417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  <w:lang w:val="ru-RU"/>
              </w:rPr>
              <w:t>4.1:1</w:t>
            </w:r>
          </w:p>
        </w:tc>
        <w:tc>
          <w:tcPr>
            <w:tcW w:w="1134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</w:rPr>
              <w:t>0,82</w:t>
            </w:r>
          </w:p>
        </w:tc>
        <w:tc>
          <w:tcPr>
            <w:tcW w:w="1276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  <w:lang w:val="ru-RU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  <w:lang w:val="ru-RU"/>
              </w:rPr>
              <w:t>2/1</w:t>
            </w:r>
          </w:p>
        </w:tc>
        <w:tc>
          <w:tcPr>
            <w:tcW w:w="1010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</w:rPr>
              <w:t>3,3</w:t>
            </w:r>
          </w:p>
        </w:tc>
        <w:tc>
          <w:tcPr>
            <w:tcW w:w="1134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</w:rPr>
              <w:t>3,6</w:t>
            </w:r>
          </w:p>
        </w:tc>
      </w:tr>
      <w:tr w:rsidR="0009683B" w:rsidRPr="00FC7BFC" w:rsidTr="0009683B">
        <w:trPr>
          <w:trHeight w:val="170"/>
        </w:trPr>
        <w:tc>
          <w:tcPr>
            <w:tcW w:w="828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  <w:lang w:val="ru-RU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  <w:lang w:val="ru-RU"/>
              </w:rPr>
              <w:t>FD</w:t>
            </w:r>
            <w:r w:rsidRPr="00FC7BFC">
              <w:rPr>
                <w:rFonts w:ascii="Roboto" w:hAnsi="Roboto" w:cs="Times New Roman"/>
                <w:sz w:val="16"/>
                <w:szCs w:val="16"/>
              </w:rPr>
              <w:t xml:space="preserve"> </w:t>
            </w:r>
            <w:r w:rsidRPr="00FC7BFC">
              <w:rPr>
                <w:rFonts w:ascii="Roboto" w:hAnsi="Roboto" w:cs="Times New Roman"/>
                <w:sz w:val="16"/>
                <w:szCs w:val="16"/>
                <w:lang w:val="ru-RU"/>
              </w:rPr>
              <w:t>0,9T</w:t>
            </w:r>
          </w:p>
        </w:tc>
        <w:tc>
          <w:tcPr>
            <w:tcW w:w="1418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  <w:lang w:val="ru-RU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  <w:lang w:val="ru-RU"/>
              </w:rPr>
              <w:t>1,35</w:t>
            </w:r>
          </w:p>
        </w:tc>
        <w:tc>
          <w:tcPr>
            <w:tcW w:w="1432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  <w:lang w:val="ru-RU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  <w:lang w:val="ru-RU"/>
              </w:rPr>
              <w:t>5</w:t>
            </w:r>
          </w:p>
        </w:tc>
        <w:tc>
          <w:tcPr>
            <w:tcW w:w="1402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  <w:lang w:val="ru-RU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417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  <w:lang w:val="ru-RU"/>
              </w:rPr>
              <w:t>4:1/8:1</w:t>
            </w:r>
          </w:p>
        </w:tc>
        <w:tc>
          <w:tcPr>
            <w:tcW w:w="1134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</w:rPr>
              <w:t>1,35</w:t>
            </w:r>
          </w:p>
        </w:tc>
        <w:tc>
          <w:tcPr>
            <w:tcW w:w="1276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  <w:lang w:val="ru-RU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  <w:lang w:val="ru-RU"/>
              </w:rPr>
              <w:t>2/2</w:t>
            </w:r>
          </w:p>
        </w:tc>
        <w:tc>
          <w:tcPr>
            <w:tcW w:w="1010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</w:rPr>
              <w:t>3,5</w:t>
            </w:r>
          </w:p>
        </w:tc>
        <w:tc>
          <w:tcPr>
            <w:tcW w:w="1134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</w:rPr>
              <w:t>3,8</w:t>
            </w:r>
          </w:p>
        </w:tc>
      </w:tr>
      <w:tr w:rsidR="0009683B" w:rsidRPr="00FC7BFC" w:rsidTr="0009683B">
        <w:trPr>
          <w:trHeight w:val="170"/>
        </w:trPr>
        <w:tc>
          <w:tcPr>
            <w:tcW w:w="828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  <w:lang w:val="ru-RU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  <w:lang w:val="ru-RU"/>
              </w:rPr>
              <w:t>FD 1T</w:t>
            </w:r>
          </w:p>
        </w:tc>
        <w:tc>
          <w:tcPr>
            <w:tcW w:w="1418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  <w:lang w:val="ru-RU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  <w:lang w:val="ru-RU"/>
              </w:rPr>
              <w:t>1,65</w:t>
            </w:r>
          </w:p>
        </w:tc>
        <w:tc>
          <w:tcPr>
            <w:tcW w:w="1432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  <w:lang w:val="ru-RU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  <w:lang w:val="ru-RU"/>
              </w:rPr>
              <w:t>5,5</w:t>
            </w:r>
          </w:p>
        </w:tc>
        <w:tc>
          <w:tcPr>
            <w:tcW w:w="1402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  <w:lang w:val="ru-RU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417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  <w:lang w:val="ru-RU"/>
              </w:rPr>
              <w:t>4:1/8:1</w:t>
            </w:r>
          </w:p>
        </w:tc>
        <w:tc>
          <w:tcPr>
            <w:tcW w:w="1134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</w:rPr>
              <w:t>1,65</w:t>
            </w:r>
          </w:p>
        </w:tc>
        <w:tc>
          <w:tcPr>
            <w:tcW w:w="1276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  <w:lang w:val="ru-RU"/>
              </w:rPr>
              <w:t>2/2</w:t>
            </w:r>
          </w:p>
        </w:tc>
        <w:tc>
          <w:tcPr>
            <w:tcW w:w="1010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</w:rPr>
              <w:t>4,6</w:t>
            </w:r>
          </w:p>
        </w:tc>
        <w:tc>
          <w:tcPr>
            <w:tcW w:w="1134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</w:rPr>
              <w:t>5,1</w:t>
            </w:r>
          </w:p>
        </w:tc>
      </w:tr>
      <w:tr w:rsidR="0009683B" w:rsidRPr="00FC7BFC" w:rsidTr="0009683B">
        <w:trPr>
          <w:trHeight w:val="170"/>
        </w:trPr>
        <w:tc>
          <w:tcPr>
            <w:tcW w:w="828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  <w:lang w:val="ru-RU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  <w:lang w:val="ru-RU"/>
              </w:rPr>
              <w:t>FD</w:t>
            </w:r>
            <w:r w:rsidRPr="00FC7BFC">
              <w:rPr>
                <w:rFonts w:ascii="Roboto" w:hAnsi="Roboto" w:cs="Times New Roman"/>
                <w:sz w:val="16"/>
                <w:szCs w:val="16"/>
              </w:rPr>
              <w:t xml:space="preserve"> </w:t>
            </w:r>
            <w:r w:rsidRPr="00FC7BFC">
              <w:rPr>
                <w:rFonts w:ascii="Roboto" w:hAnsi="Roboto" w:cs="Times New Roman"/>
                <w:sz w:val="16"/>
                <w:szCs w:val="16"/>
                <w:lang w:val="ru-RU"/>
              </w:rPr>
              <w:t>1,4T</w:t>
            </w:r>
          </w:p>
        </w:tc>
        <w:tc>
          <w:tcPr>
            <w:tcW w:w="1418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  <w:lang w:val="ru-RU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1432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  <w:lang w:val="ru-RU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  <w:lang w:val="ru-RU"/>
              </w:rPr>
              <w:t>6</w:t>
            </w:r>
          </w:p>
        </w:tc>
        <w:tc>
          <w:tcPr>
            <w:tcW w:w="1402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  <w:lang w:val="ru-RU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  <w:lang w:val="ru-RU"/>
              </w:rPr>
              <w:t>10</w:t>
            </w:r>
          </w:p>
        </w:tc>
        <w:tc>
          <w:tcPr>
            <w:tcW w:w="1417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  <w:lang w:val="ru-RU"/>
              </w:rPr>
              <w:t>4:1/8:1</w:t>
            </w:r>
          </w:p>
        </w:tc>
        <w:tc>
          <w:tcPr>
            <w:tcW w:w="1134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  <w:lang w:val="ru-RU"/>
              </w:rPr>
              <w:t>2/2</w:t>
            </w:r>
          </w:p>
        </w:tc>
        <w:tc>
          <w:tcPr>
            <w:tcW w:w="1010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</w:rPr>
              <w:t>5,5</w:t>
            </w:r>
          </w:p>
        </w:tc>
        <w:tc>
          <w:tcPr>
            <w:tcW w:w="1134" w:type="dxa"/>
            <w:vAlign w:val="center"/>
          </w:tcPr>
          <w:p w:rsidR="0009683B" w:rsidRPr="00FC7BFC" w:rsidRDefault="0009683B" w:rsidP="0009683B">
            <w:pPr>
              <w:spacing w:after="0" w:line="240" w:lineRule="auto"/>
              <w:jc w:val="center"/>
              <w:rPr>
                <w:rFonts w:ascii="Roboto" w:hAnsi="Roboto" w:cs="Times New Roman"/>
                <w:sz w:val="16"/>
                <w:szCs w:val="16"/>
              </w:rPr>
            </w:pPr>
            <w:r w:rsidRPr="00FC7BFC">
              <w:rPr>
                <w:rFonts w:ascii="Roboto" w:hAnsi="Roboto" w:cs="Times New Roman"/>
                <w:sz w:val="16"/>
                <w:szCs w:val="16"/>
              </w:rPr>
              <w:t>5,7</w:t>
            </w:r>
          </w:p>
        </w:tc>
      </w:tr>
    </w:tbl>
    <w:p w:rsidR="00AC4808" w:rsidRPr="00FC7BFC" w:rsidRDefault="00AC4808" w:rsidP="00AC4808">
      <w:pPr>
        <w:pStyle w:val="11"/>
        <w:spacing w:line="360" w:lineRule="auto"/>
        <w:rPr>
          <w:rFonts w:ascii="Roboto" w:hAnsi="Roboto" w:cs="Times New Roman"/>
          <w:b/>
          <w:color w:val="222A35" w:themeColor="text2" w:themeShade="80"/>
          <w:sz w:val="28"/>
        </w:rPr>
      </w:pPr>
    </w:p>
    <w:p w:rsidR="00AC4808" w:rsidRPr="00FC7BFC" w:rsidRDefault="00AC4808">
      <w:pPr>
        <w:widowControl/>
        <w:spacing w:after="160" w:line="259" w:lineRule="auto"/>
        <w:jc w:val="left"/>
        <w:rPr>
          <w:rFonts w:ascii="Roboto" w:eastAsiaTheme="minorHAnsi" w:hAnsi="Roboto" w:cs="Times New Roman"/>
          <w:b/>
          <w:color w:val="222A35" w:themeColor="text2" w:themeShade="80"/>
          <w:kern w:val="0"/>
          <w:sz w:val="28"/>
          <w:szCs w:val="22"/>
          <w:lang w:val="ru-RU" w:eastAsia="en-US"/>
        </w:rPr>
      </w:pPr>
      <w:r w:rsidRPr="00FC7BFC">
        <w:rPr>
          <w:rFonts w:ascii="Roboto" w:hAnsi="Roboto" w:cs="Times New Roman"/>
          <w:b/>
          <w:color w:val="222A35" w:themeColor="text2" w:themeShade="80"/>
          <w:sz w:val="28"/>
        </w:rPr>
        <w:br w:type="page"/>
      </w:r>
    </w:p>
    <w:p w:rsidR="00E73E61" w:rsidRPr="00FC7BFC" w:rsidRDefault="00E73E61" w:rsidP="00E73E61">
      <w:pPr>
        <w:pStyle w:val="11"/>
        <w:numPr>
          <w:ilvl w:val="0"/>
          <w:numId w:val="2"/>
        </w:numPr>
        <w:spacing w:line="360" w:lineRule="auto"/>
        <w:ind w:left="426" w:hanging="66"/>
        <w:rPr>
          <w:rFonts w:ascii="Roboto" w:hAnsi="Roboto" w:cs="Times New Roman"/>
          <w:b/>
          <w:color w:val="222A35" w:themeColor="text2" w:themeShade="80"/>
          <w:sz w:val="28"/>
        </w:rPr>
      </w:pPr>
      <w:r w:rsidRPr="00FC7BFC">
        <w:rPr>
          <w:rFonts w:ascii="Roboto" w:hAnsi="Roboto" w:cs="Times New Roman"/>
          <w:b/>
          <w:color w:val="222A35" w:themeColor="text2" w:themeShade="80"/>
          <w:sz w:val="28"/>
        </w:rPr>
        <w:lastRenderedPageBreak/>
        <w:t>СХЕМА</w:t>
      </w:r>
    </w:p>
    <w:p w:rsidR="00AC4808" w:rsidRPr="00FC7BFC" w:rsidRDefault="003336B1" w:rsidP="00AC4808">
      <w:pPr>
        <w:pStyle w:val="11"/>
        <w:spacing w:line="360" w:lineRule="auto"/>
        <w:ind w:left="426"/>
        <w:jc w:val="center"/>
        <w:rPr>
          <w:rFonts w:ascii="Roboto" w:hAnsi="Roboto" w:cs="Times New Roman"/>
          <w:b/>
          <w:color w:val="222A35" w:themeColor="text2" w:themeShade="80"/>
          <w:sz w:val="28"/>
        </w:rPr>
      </w:pPr>
      <w:r>
        <w:rPr>
          <w:rFonts w:ascii="Roboto" w:hAnsi="Roboto" w:cs="Times New Roman"/>
          <w:i/>
          <w:noProof/>
          <w:color w:val="222A35" w:themeColor="text2" w:themeShade="80"/>
          <w:lang w:eastAsia="ru-RU"/>
        </w:rPr>
        <w:drawing>
          <wp:anchor distT="0" distB="0" distL="114300" distR="114300" simplePos="0" relativeHeight="251668480" behindDoc="0" locked="0" layoutInCell="1" allowOverlap="1" wp14:anchorId="0C103C19" wp14:editId="65DE3E08">
            <wp:simplePos x="0" y="0"/>
            <wp:positionH relativeFrom="margin">
              <wp:align>center</wp:align>
            </wp:positionH>
            <wp:positionV relativeFrom="paragraph">
              <wp:posOffset>1145739</wp:posOffset>
            </wp:positionV>
            <wp:extent cx="6045958" cy="7072277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водяной знак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958" cy="7072277"/>
                    </a:xfrm>
                    <a:prstGeom prst="rect">
                      <a:avLst/>
                    </a:prstGeom>
                    <a:blipFill>
                      <a:blip r:embed="rId10">
                        <a:alphaModFix amt="18000"/>
                      </a:blip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4E1" w:rsidRPr="00FC7BFC">
        <w:rPr>
          <w:rFonts w:ascii="Roboto" w:hAnsi="Roboto" w:cs="Times New Roman"/>
          <w:b/>
          <w:noProof/>
          <w:color w:val="222A35" w:themeColor="text2" w:themeShade="80"/>
          <w:sz w:val="28"/>
          <w:lang w:eastAsia="ru-RU"/>
        </w:rPr>
        <w:drawing>
          <wp:inline distT="0" distB="0" distL="0" distR="0" wp14:anchorId="1F86DCC3" wp14:editId="13CFDDCA">
            <wp:extent cx="4391638" cy="2972215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91638" cy="297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0"/>
        <w:tblW w:w="0" w:type="auto"/>
        <w:tblInd w:w="426" w:type="dxa"/>
        <w:tblBorders>
          <w:top w:val="single" w:sz="12" w:space="0" w:color="auto"/>
          <w:left w:val="single" w:sz="18" w:space="0" w:color="auto"/>
          <w:bottom w:val="single" w:sz="12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9"/>
        <w:gridCol w:w="4632"/>
        <w:gridCol w:w="469"/>
        <w:gridCol w:w="4640"/>
      </w:tblGrid>
      <w:tr w:rsidR="00C874E1" w:rsidRPr="00FC7BFC" w:rsidTr="00C874E1">
        <w:trPr>
          <w:trHeight w:val="351"/>
        </w:trPr>
        <w:tc>
          <w:tcPr>
            <w:tcW w:w="420" w:type="dxa"/>
            <w:vAlign w:val="center"/>
          </w:tcPr>
          <w:p w:rsidR="00C874E1" w:rsidRPr="00FC7BFC" w:rsidRDefault="00C874E1" w:rsidP="00C874E1">
            <w:pPr>
              <w:pStyle w:val="11"/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  <w:lang w:val="en-US"/>
              </w:rPr>
            </w:pPr>
            <w:r w:rsidRPr="00FC7BFC">
              <w:rPr>
                <w:rFonts w:ascii="Roboto" w:hAnsi="Roboto" w:cs="Times New Roman"/>
                <w:b/>
                <w:color w:val="222A35" w:themeColor="text2" w:themeShade="80"/>
                <w:lang w:val="en-US"/>
              </w:rPr>
              <w:t>1</w:t>
            </w:r>
          </w:p>
        </w:tc>
        <w:tc>
          <w:tcPr>
            <w:tcW w:w="4651" w:type="dxa"/>
            <w:vAlign w:val="bottom"/>
          </w:tcPr>
          <w:p w:rsidR="00C874E1" w:rsidRPr="00FC7BFC" w:rsidRDefault="00C874E1" w:rsidP="00C874E1">
            <w:pPr>
              <w:pStyle w:val="11"/>
              <w:spacing w:after="0" w:line="360" w:lineRule="auto"/>
              <w:ind w:left="0"/>
              <w:rPr>
                <w:rFonts w:ascii="Roboto" w:hAnsi="Roboto" w:cs="Times New Roman"/>
                <w:color w:val="222A35" w:themeColor="text2" w:themeShade="80"/>
              </w:rPr>
            </w:pPr>
            <w:r w:rsidRPr="00FC7BFC">
              <w:rPr>
                <w:rFonts w:ascii="Roboto" w:hAnsi="Roboto" w:cs="Times New Roman"/>
                <w:color w:val="222A35" w:themeColor="text2" w:themeShade="80"/>
              </w:rPr>
              <w:t>Барабан</w:t>
            </w:r>
          </w:p>
        </w:tc>
        <w:tc>
          <w:tcPr>
            <w:tcW w:w="469" w:type="dxa"/>
            <w:vAlign w:val="center"/>
          </w:tcPr>
          <w:p w:rsidR="00C874E1" w:rsidRPr="00FC7BFC" w:rsidRDefault="00C874E1" w:rsidP="00C874E1">
            <w:pPr>
              <w:pStyle w:val="11"/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  <w:lang w:val="en-US"/>
              </w:rPr>
            </w:pPr>
            <w:r w:rsidRPr="00FC7BFC">
              <w:rPr>
                <w:rFonts w:ascii="Roboto" w:hAnsi="Roboto" w:cs="Times New Roman"/>
                <w:b/>
                <w:color w:val="222A35" w:themeColor="text2" w:themeShade="80"/>
                <w:lang w:val="en-US"/>
              </w:rPr>
              <w:t>7</w:t>
            </w:r>
          </w:p>
        </w:tc>
        <w:tc>
          <w:tcPr>
            <w:tcW w:w="4656" w:type="dxa"/>
            <w:vAlign w:val="center"/>
          </w:tcPr>
          <w:p w:rsidR="00C874E1" w:rsidRPr="00FC7BFC" w:rsidRDefault="00C874E1" w:rsidP="00C874E1">
            <w:pPr>
              <w:pStyle w:val="11"/>
              <w:spacing w:after="0" w:line="360" w:lineRule="auto"/>
              <w:ind w:left="0"/>
              <w:rPr>
                <w:rFonts w:ascii="Roboto" w:hAnsi="Roboto" w:cs="Times New Roman"/>
                <w:color w:val="222A35" w:themeColor="text2" w:themeShade="80"/>
              </w:rPr>
            </w:pPr>
            <w:r w:rsidRPr="00FC7BFC">
              <w:rPr>
                <w:rFonts w:ascii="Roboto" w:hAnsi="Roboto" w:cs="Times New Roman"/>
                <w:color w:val="222A35" w:themeColor="text2" w:themeShade="80"/>
              </w:rPr>
              <w:t>Вал</w:t>
            </w:r>
          </w:p>
        </w:tc>
      </w:tr>
      <w:tr w:rsidR="00C874E1" w:rsidRPr="00FC7BFC" w:rsidTr="00C874E1">
        <w:trPr>
          <w:trHeight w:val="317"/>
        </w:trPr>
        <w:tc>
          <w:tcPr>
            <w:tcW w:w="420" w:type="dxa"/>
            <w:vAlign w:val="center"/>
          </w:tcPr>
          <w:p w:rsidR="00C874E1" w:rsidRPr="00FC7BFC" w:rsidRDefault="00C874E1" w:rsidP="00C874E1">
            <w:pPr>
              <w:pStyle w:val="11"/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  <w:lang w:val="en-US"/>
              </w:rPr>
            </w:pPr>
            <w:r w:rsidRPr="00FC7BFC">
              <w:rPr>
                <w:rFonts w:ascii="Roboto" w:hAnsi="Roboto" w:cs="Times New Roman"/>
                <w:b/>
                <w:color w:val="222A35" w:themeColor="text2" w:themeShade="80"/>
                <w:lang w:val="en-US"/>
              </w:rPr>
              <w:t>2</w:t>
            </w:r>
          </w:p>
        </w:tc>
        <w:tc>
          <w:tcPr>
            <w:tcW w:w="4651" w:type="dxa"/>
            <w:vAlign w:val="bottom"/>
          </w:tcPr>
          <w:p w:rsidR="00C874E1" w:rsidRPr="00FC7BFC" w:rsidRDefault="00C874E1" w:rsidP="00C874E1">
            <w:pPr>
              <w:pStyle w:val="11"/>
              <w:spacing w:after="0" w:line="360" w:lineRule="auto"/>
              <w:ind w:left="0"/>
              <w:rPr>
                <w:rFonts w:ascii="Roboto" w:hAnsi="Roboto" w:cs="Times New Roman"/>
                <w:color w:val="222A35" w:themeColor="text2" w:themeShade="80"/>
              </w:rPr>
            </w:pPr>
            <w:r w:rsidRPr="00FC7BFC">
              <w:rPr>
                <w:rFonts w:ascii="Roboto" w:hAnsi="Roboto" w:cs="Times New Roman"/>
                <w:color w:val="222A35" w:themeColor="text2" w:themeShade="80"/>
              </w:rPr>
              <w:t>Рама лебедки</w:t>
            </w:r>
          </w:p>
        </w:tc>
        <w:tc>
          <w:tcPr>
            <w:tcW w:w="469" w:type="dxa"/>
            <w:vAlign w:val="center"/>
          </w:tcPr>
          <w:p w:rsidR="00C874E1" w:rsidRPr="00FC7BFC" w:rsidRDefault="00C874E1" w:rsidP="00C874E1">
            <w:pPr>
              <w:pStyle w:val="11"/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  <w:lang w:val="en-US"/>
              </w:rPr>
            </w:pPr>
            <w:r w:rsidRPr="00FC7BFC">
              <w:rPr>
                <w:rFonts w:ascii="Roboto" w:hAnsi="Roboto" w:cs="Times New Roman"/>
                <w:b/>
                <w:color w:val="222A35" w:themeColor="text2" w:themeShade="80"/>
                <w:lang w:val="en-US"/>
              </w:rPr>
              <w:t>8</w:t>
            </w:r>
          </w:p>
        </w:tc>
        <w:tc>
          <w:tcPr>
            <w:tcW w:w="4656" w:type="dxa"/>
            <w:vAlign w:val="center"/>
          </w:tcPr>
          <w:p w:rsidR="00C874E1" w:rsidRPr="00FC7BFC" w:rsidRDefault="00C874E1" w:rsidP="00C874E1">
            <w:pPr>
              <w:pStyle w:val="11"/>
              <w:spacing w:after="0" w:line="360" w:lineRule="auto"/>
              <w:ind w:left="0"/>
              <w:rPr>
                <w:rFonts w:ascii="Roboto" w:hAnsi="Roboto" w:cs="Times New Roman"/>
                <w:color w:val="222A35" w:themeColor="text2" w:themeShade="80"/>
              </w:rPr>
            </w:pPr>
            <w:r w:rsidRPr="00FC7BFC">
              <w:rPr>
                <w:rFonts w:ascii="Roboto" w:hAnsi="Roboto" w:cs="Times New Roman"/>
                <w:color w:val="222A35" w:themeColor="text2" w:themeShade="80"/>
              </w:rPr>
              <w:t>Вал</w:t>
            </w:r>
          </w:p>
        </w:tc>
      </w:tr>
      <w:tr w:rsidR="00C874E1" w:rsidRPr="00FC7BFC" w:rsidTr="00C874E1">
        <w:trPr>
          <w:trHeight w:val="269"/>
        </w:trPr>
        <w:tc>
          <w:tcPr>
            <w:tcW w:w="420" w:type="dxa"/>
            <w:vAlign w:val="center"/>
          </w:tcPr>
          <w:p w:rsidR="00C874E1" w:rsidRPr="00FC7BFC" w:rsidRDefault="00C874E1" w:rsidP="00C874E1">
            <w:pPr>
              <w:pStyle w:val="11"/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  <w:lang w:val="en-US"/>
              </w:rPr>
            </w:pPr>
            <w:r w:rsidRPr="00FC7BFC">
              <w:rPr>
                <w:rFonts w:ascii="Roboto" w:hAnsi="Roboto" w:cs="Times New Roman"/>
                <w:b/>
                <w:color w:val="222A35" w:themeColor="text2" w:themeShade="80"/>
                <w:lang w:val="en-US"/>
              </w:rPr>
              <w:t>3</w:t>
            </w:r>
          </w:p>
        </w:tc>
        <w:tc>
          <w:tcPr>
            <w:tcW w:w="4651" w:type="dxa"/>
            <w:vAlign w:val="bottom"/>
          </w:tcPr>
          <w:p w:rsidR="00C874E1" w:rsidRPr="00FC7BFC" w:rsidRDefault="00C874E1" w:rsidP="00C874E1">
            <w:pPr>
              <w:pStyle w:val="11"/>
              <w:spacing w:after="0" w:line="360" w:lineRule="auto"/>
              <w:ind w:left="0"/>
              <w:rPr>
                <w:rFonts w:ascii="Roboto" w:hAnsi="Roboto" w:cs="Times New Roman"/>
                <w:color w:val="222A35" w:themeColor="text2" w:themeShade="80"/>
              </w:rPr>
            </w:pPr>
            <w:r w:rsidRPr="00FC7BFC">
              <w:rPr>
                <w:rFonts w:ascii="Roboto" w:hAnsi="Roboto" w:cs="Times New Roman"/>
                <w:color w:val="222A35" w:themeColor="text2" w:themeShade="80"/>
              </w:rPr>
              <w:t>Болт</w:t>
            </w:r>
          </w:p>
        </w:tc>
        <w:tc>
          <w:tcPr>
            <w:tcW w:w="469" w:type="dxa"/>
            <w:vAlign w:val="center"/>
          </w:tcPr>
          <w:p w:rsidR="00C874E1" w:rsidRPr="00FC7BFC" w:rsidRDefault="00C874E1" w:rsidP="00C874E1">
            <w:pPr>
              <w:pStyle w:val="11"/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  <w:lang w:val="en-US"/>
              </w:rPr>
            </w:pPr>
            <w:r w:rsidRPr="00FC7BFC">
              <w:rPr>
                <w:rFonts w:ascii="Roboto" w:hAnsi="Roboto" w:cs="Times New Roman"/>
                <w:b/>
                <w:color w:val="222A35" w:themeColor="text2" w:themeShade="80"/>
                <w:lang w:val="en-US"/>
              </w:rPr>
              <w:t>9</w:t>
            </w:r>
          </w:p>
        </w:tc>
        <w:tc>
          <w:tcPr>
            <w:tcW w:w="4656" w:type="dxa"/>
            <w:vAlign w:val="center"/>
          </w:tcPr>
          <w:p w:rsidR="00C874E1" w:rsidRPr="00FC7BFC" w:rsidRDefault="00C874E1" w:rsidP="00C874E1">
            <w:pPr>
              <w:pStyle w:val="11"/>
              <w:spacing w:after="0" w:line="360" w:lineRule="auto"/>
              <w:ind w:left="0"/>
              <w:rPr>
                <w:rFonts w:ascii="Roboto" w:hAnsi="Roboto" w:cs="Times New Roman"/>
                <w:color w:val="222A35" w:themeColor="text2" w:themeShade="80"/>
              </w:rPr>
            </w:pPr>
            <w:r w:rsidRPr="00FC7BFC">
              <w:rPr>
                <w:rFonts w:ascii="Roboto" w:hAnsi="Roboto" w:cs="Times New Roman"/>
                <w:color w:val="222A35" w:themeColor="text2" w:themeShade="80"/>
              </w:rPr>
              <w:t>Переключатель</w:t>
            </w:r>
          </w:p>
        </w:tc>
      </w:tr>
      <w:tr w:rsidR="00C874E1" w:rsidRPr="00FC7BFC" w:rsidTr="00C874E1">
        <w:tc>
          <w:tcPr>
            <w:tcW w:w="420" w:type="dxa"/>
            <w:vAlign w:val="center"/>
          </w:tcPr>
          <w:p w:rsidR="00C874E1" w:rsidRPr="00FC7BFC" w:rsidRDefault="00C874E1" w:rsidP="00C874E1">
            <w:pPr>
              <w:pStyle w:val="11"/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  <w:lang w:val="en-US"/>
              </w:rPr>
            </w:pPr>
            <w:r w:rsidRPr="00FC7BFC">
              <w:rPr>
                <w:rFonts w:ascii="Roboto" w:hAnsi="Roboto" w:cs="Times New Roman"/>
                <w:b/>
                <w:color w:val="222A35" w:themeColor="text2" w:themeShade="80"/>
                <w:lang w:val="en-US"/>
              </w:rPr>
              <w:t>4</w:t>
            </w:r>
          </w:p>
        </w:tc>
        <w:tc>
          <w:tcPr>
            <w:tcW w:w="4651" w:type="dxa"/>
            <w:vAlign w:val="bottom"/>
          </w:tcPr>
          <w:p w:rsidR="00C874E1" w:rsidRPr="00FC7BFC" w:rsidRDefault="00C874E1" w:rsidP="00C874E1">
            <w:pPr>
              <w:pStyle w:val="11"/>
              <w:spacing w:after="0" w:line="360" w:lineRule="auto"/>
              <w:ind w:left="0"/>
              <w:rPr>
                <w:rFonts w:ascii="Roboto" w:hAnsi="Roboto" w:cs="Times New Roman"/>
                <w:color w:val="222A35" w:themeColor="text2" w:themeShade="80"/>
              </w:rPr>
            </w:pPr>
            <w:r w:rsidRPr="00FC7BFC">
              <w:rPr>
                <w:rFonts w:ascii="Roboto" w:hAnsi="Roboto" w:cs="Times New Roman"/>
                <w:color w:val="222A35" w:themeColor="text2" w:themeShade="80"/>
              </w:rPr>
              <w:t>Вал барабана</w:t>
            </w:r>
          </w:p>
        </w:tc>
        <w:tc>
          <w:tcPr>
            <w:tcW w:w="469" w:type="dxa"/>
            <w:vAlign w:val="center"/>
          </w:tcPr>
          <w:p w:rsidR="00C874E1" w:rsidRPr="00FC7BFC" w:rsidRDefault="00C874E1" w:rsidP="00C874E1">
            <w:pPr>
              <w:pStyle w:val="11"/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  <w:lang w:val="en-US"/>
              </w:rPr>
            </w:pPr>
            <w:r w:rsidRPr="00FC7BFC">
              <w:rPr>
                <w:rFonts w:ascii="Roboto" w:hAnsi="Roboto" w:cs="Times New Roman"/>
                <w:b/>
                <w:color w:val="222A35" w:themeColor="text2" w:themeShade="80"/>
                <w:lang w:val="en-US"/>
              </w:rPr>
              <w:t>10</w:t>
            </w:r>
          </w:p>
        </w:tc>
        <w:tc>
          <w:tcPr>
            <w:tcW w:w="4656" w:type="dxa"/>
            <w:vAlign w:val="center"/>
          </w:tcPr>
          <w:p w:rsidR="00C874E1" w:rsidRPr="00FC7BFC" w:rsidRDefault="00C874E1" w:rsidP="00C874E1">
            <w:pPr>
              <w:pStyle w:val="11"/>
              <w:spacing w:after="0" w:line="360" w:lineRule="auto"/>
              <w:ind w:left="0"/>
              <w:rPr>
                <w:rFonts w:ascii="Roboto" w:hAnsi="Roboto" w:cs="Times New Roman"/>
                <w:color w:val="222A35" w:themeColor="text2" w:themeShade="80"/>
              </w:rPr>
            </w:pPr>
            <w:r w:rsidRPr="00FC7BFC">
              <w:rPr>
                <w:rFonts w:ascii="Roboto" w:hAnsi="Roboto" w:cs="Times New Roman"/>
                <w:color w:val="222A35" w:themeColor="text2" w:themeShade="80"/>
              </w:rPr>
              <w:t>Зубчатое колесо</w:t>
            </w:r>
          </w:p>
        </w:tc>
      </w:tr>
      <w:tr w:rsidR="00C874E1" w:rsidRPr="00FC7BFC" w:rsidTr="00C874E1">
        <w:tc>
          <w:tcPr>
            <w:tcW w:w="420" w:type="dxa"/>
            <w:vAlign w:val="center"/>
          </w:tcPr>
          <w:p w:rsidR="00C874E1" w:rsidRPr="00FC7BFC" w:rsidRDefault="00C874E1" w:rsidP="00C874E1">
            <w:pPr>
              <w:pStyle w:val="11"/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  <w:lang w:val="en-US"/>
              </w:rPr>
            </w:pPr>
            <w:r w:rsidRPr="00FC7BFC">
              <w:rPr>
                <w:rFonts w:ascii="Roboto" w:hAnsi="Roboto" w:cs="Times New Roman"/>
                <w:b/>
                <w:color w:val="222A35" w:themeColor="text2" w:themeShade="80"/>
                <w:lang w:val="en-US"/>
              </w:rPr>
              <w:t>5</w:t>
            </w:r>
          </w:p>
        </w:tc>
        <w:tc>
          <w:tcPr>
            <w:tcW w:w="4651" w:type="dxa"/>
            <w:vAlign w:val="bottom"/>
          </w:tcPr>
          <w:p w:rsidR="00C874E1" w:rsidRPr="00FC7BFC" w:rsidRDefault="00C874E1" w:rsidP="00C874E1">
            <w:pPr>
              <w:pStyle w:val="11"/>
              <w:spacing w:after="0" w:line="360" w:lineRule="auto"/>
              <w:ind w:left="0"/>
              <w:rPr>
                <w:rFonts w:ascii="Roboto" w:hAnsi="Roboto" w:cs="Times New Roman"/>
                <w:color w:val="222A35" w:themeColor="text2" w:themeShade="80"/>
              </w:rPr>
            </w:pPr>
            <w:r w:rsidRPr="00FC7BFC">
              <w:rPr>
                <w:rFonts w:ascii="Roboto" w:hAnsi="Roboto" w:cs="Times New Roman"/>
                <w:color w:val="222A35" w:themeColor="text2" w:themeShade="80"/>
              </w:rPr>
              <w:t>Гайка</w:t>
            </w:r>
          </w:p>
        </w:tc>
        <w:tc>
          <w:tcPr>
            <w:tcW w:w="469" w:type="dxa"/>
            <w:vAlign w:val="center"/>
          </w:tcPr>
          <w:p w:rsidR="00C874E1" w:rsidRPr="00FC7BFC" w:rsidRDefault="00C874E1" w:rsidP="00C874E1">
            <w:pPr>
              <w:pStyle w:val="11"/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  <w:lang w:val="en-US"/>
              </w:rPr>
            </w:pPr>
            <w:r w:rsidRPr="00FC7BFC">
              <w:rPr>
                <w:rFonts w:ascii="Roboto" w:hAnsi="Roboto" w:cs="Times New Roman"/>
                <w:b/>
                <w:color w:val="222A35" w:themeColor="text2" w:themeShade="80"/>
                <w:lang w:val="en-US"/>
              </w:rPr>
              <w:t>11</w:t>
            </w:r>
          </w:p>
        </w:tc>
        <w:tc>
          <w:tcPr>
            <w:tcW w:w="4656" w:type="dxa"/>
            <w:vAlign w:val="center"/>
          </w:tcPr>
          <w:p w:rsidR="00C874E1" w:rsidRPr="00FC7BFC" w:rsidRDefault="00C874E1" w:rsidP="00C874E1">
            <w:pPr>
              <w:pStyle w:val="11"/>
              <w:spacing w:after="0" w:line="360" w:lineRule="auto"/>
              <w:ind w:left="0"/>
              <w:rPr>
                <w:rFonts w:ascii="Roboto" w:hAnsi="Roboto" w:cs="Times New Roman"/>
                <w:color w:val="222A35" w:themeColor="text2" w:themeShade="80"/>
              </w:rPr>
            </w:pPr>
            <w:r w:rsidRPr="00FC7BFC">
              <w:rPr>
                <w:rFonts w:ascii="Roboto" w:hAnsi="Roboto" w:cs="Times New Roman"/>
                <w:color w:val="222A35" w:themeColor="text2" w:themeShade="80"/>
              </w:rPr>
              <w:t>Опорная втулка</w:t>
            </w:r>
          </w:p>
        </w:tc>
      </w:tr>
      <w:tr w:rsidR="00C874E1" w:rsidRPr="00FC7BFC" w:rsidTr="00C874E1">
        <w:tc>
          <w:tcPr>
            <w:tcW w:w="420" w:type="dxa"/>
            <w:vAlign w:val="center"/>
          </w:tcPr>
          <w:p w:rsidR="00C874E1" w:rsidRPr="00FC7BFC" w:rsidRDefault="00C874E1" w:rsidP="00C874E1">
            <w:pPr>
              <w:pStyle w:val="11"/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  <w:lang w:val="en-US"/>
              </w:rPr>
            </w:pPr>
            <w:r w:rsidRPr="00FC7BFC">
              <w:rPr>
                <w:rFonts w:ascii="Roboto" w:hAnsi="Roboto" w:cs="Times New Roman"/>
                <w:b/>
                <w:color w:val="222A35" w:themeColor="text2" w:themeShade="80"/>
                <w:lang w:val="en-US"/>
              </w:rPr>
              <w:t>6</w:t>
            </w:r>
          </w:p>
        </w:tc>
        <w:tc>
          <w:tcPr>
            <w:tcW w:w="4651" w:type="dxa"/>
            <w:vAlign w:val="bottom"/>
          </w:tcPr>
          <w:p w:rsidR="00C874E1" w:rsidRPr="00FC7BFC" w:rsidRDefault="00C874E1" w:rsidP="00C874E1">
            <w:pPr>
              <w:pStyle w:val="11"/>
              <w:spacing w:after="0" w:line="360" w:lineRule="auto"/>
              <w:ind w:left="0"/>
              <w:rPr>
                <w:rFonts w:ascii="Roboto" w:hAnsi="Roboto" w:cs="Times New Roman"/>
                <w:color w:val="222A35" w:themeColor="text2" w:themeShade="80"/>
              </w:rPr>
            </w:pPr>
            <w:r w:rsidRPr="00FC7BFC">
              <w:rPr>
                <w:rFonts w:ascii="Roboto" w:hAnsi="Roboto" w:cs="Times New Roman"/>
                <w:color w:val="222A35" w:themeColor="text2" w:themeShade="80"/>
              </w:rPr>
              <w:t>Рукоятка</w:t>
            </w:r>
          </w:p>
        </w:tc>
        <w:tc>
          <w:tcPr>
            <w:tcW w:w="469" w:type="dxa"/>
            <w:vAlign w:val="center"/>
          </w:tcPr>
          <w:p w:rsidR="00C874E1" w:rsidRPr="00FC7BFC" w:rsidRDefault="00C874E1" w:rsidP="00C874E1">
            <w:pPr>
              <w:pStyle w:val="11"/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  <w:lang w:val="en-US"/>
              </w:rPr>
            </w:pPr>
            <w:r w:rsidRPr="00FC7BFC">
              <w:rPr>
                <w:rFonts w:ascii="Roboto" w:hAnsi="Roboto" w:cs="Times New Roman"/>
                <w:b/>
                <w:color w:val="222A35" w:themeColor="text2" w:themeShade="80"/>
                <w:lang w:val="en-US"/>
              </w:rPr>
              <w:t>12</w:t>
            </w:r>
          </w:p>
        </w:tc>
        <w:tc>
          <w:tcPr>
            <w:tcW w:w="4656" w:type="dxa"/>
            <w:vAlign w:val="center"/>
          </w:tcPr>
          <w:p w:rsidR="00C874E1" w:rsidRPr="00FC7BFC" w:rsidRDefault="00C874E1" w:rsidP="00C874E1">
            <w:pPr>
              <w:pStyle w:val="11"/>
              <w:spacing w:after="0" w:line="360" w:lineRule="auto"/>
              <w:ind w:left="0"/>
              <w:rPr>
                <w:rFonts w:ascii="Roboto" w:hAnsi="Roboto" w:cs="Times New Roman"/>
                <w:color w:val="222A35" w:themeColor="text2" w:themeShade="80"/>
              </w:rPr>
            </w:pPr>
            <w:r w:rsidRPr="00FC7BFC">
              <w:rPr>
                <w:rFonts w:ascii="Roboto" w:hAnsi="Roboto" w:cs="Times New Roman"/>
                <w:color w:val="222A35" w:themeColor="text2" w:themeShade="80"/>
              </w:rPr>
              <w:t>Зубчатое колесо</w:t>
            </w:r>
          </w:p>
        </w:tc>
      </w:tr>
    </w:tbl>
    <w:p w:rsidR="00AC4808" w:rsidRPr="00FC7BFC" w:rsidRDefault="00AC4808" w:rsidP="00AC4808">
      <w:pPr>
        <w:pStyle w:val="11"/>
        <w:spacing w:line="360" w:lineRule="auto"/>
        <w:ind w:left="426"/>
        <w:rPr>
          <w:rFonts w:ascii="Roboto" w:hAnsi="Roboto" w:cs="Times New Roman"/>
          <w:b/>
          <w:color w:val="222A35" w:themeColor="text2" w:themeShade="80"/>
          <w:sz w:val="28"/>
          <w:lang w:val="en-US"/>
        </w:rPr>
      </w:pPr>
    </w:p>
    <w:p w:rsidR="00AC4808" w:rsidRPr="00FC7BFC" w:rsidRDefault="00AC4808" w:rsidP="00AC4808">
      <w:pPr>
        <w:pStyle w:val="11"/>
        <w:spacing w:line="360" w:lineRule="auto"/>
        <w:ind w:left="426"/>
        <w:rPr>
          <w:rFonts w:ascii="Roboto" w:hAnsi="Roboto" w:cs="Times New Roman"/>
          <w:b/>
          <w:color w:val="222A35" w:themeColor="text2" w:themeShade="80"/>
          <w:sz w:val="28"/>
        </w:rPr>
      </w:pPr>
    </w:p>
    <w:p w:rsidR="00AC4808" w:rsidRPr="00FC7BFC" w:rsidRDefault="00AC4808" w:rsidP="00AC4808">
      <w:pPr>
        <w:pStyle w:val="11"/>
        <w:spacing w:line="360" w:lineRule="auto"/>
        <w:ind w:left="426"/>
        <w:rPr>
          <w:rFonts w:ascii="Roboto" w:hAnsi="Roboto" w:cs="Times New Roman"/>
          <w:b/>
          <w:color w:val="222A35" w:themeColor="text2" w:themeShade="80"/>
          <w:sz w:val="28"/>
        </w:rPr>
      </w:pPr>
    </w:p>
    <w:p w:rsidR="0037742E" w:rsidRPr="00FC7BFC" w:rsidRDefault="0037742E">
      <w:pPr>
        <w:widowControl/>
        <w:jc w:val="left"/>
        <w:rPr>
          <w:rFonts w:ascii="Roboto" w:hAnsi="Roboto" w:cs="Times New Roman"/>
          <w:b/>
          <w:color w:val="222A35" w:themeColor="text2" w:themeShade="80"/>
          <w:sz w:val="28"/>
          <w:lang w:val="ru-RU"/>
        </w:rPr>
      </w:pPr>
    </w:p>
    <w:p w:rsidR="0037742E" w:rsidRPr="00FC7BFC" w:rsidRDefault="00E73E61">
      <w:pPr>
        <w:pStyle w:val="1"/>
        <w:widowControl/>
        <w:numPr>
          <w:ilvl w:val="0"/>
          <w:numId w:val="2"/>
        </w:numPr>
        <w:jc w:val="left"/>
        <w:rPr>
          <w:rFonts w:ascii="Roboto" w:hAnsi="Roboto" w:cs="Times New Roman"/>
          <w:b/>
          <w:color w:val="222A35" w:themeColor="text2" w:themeShade="80"/>
          <w:sz w:val="28"/>
        </w:rPr>
      </w:pPr>
      <w:r w:rsidRPr="00FC7BFC">
        <w:rPr>
          <w:rFonts w:ascii="Roboto" w:hAnsi="Roboto" w:cs="Times New Roman"/>
          <w:b/>
          <w:color w:val="222A35" w:themeColor="text2" w:themeShade="80"/>
          <w:sz w:val="28"/>
        </w:rPr>
        <w:t>ТЕХНИЧЕСКОЕ ОБСЛУЖИВАНИЕ</w:t>
      </w:r>
    </w:p>
    <w:p w:rsidR="00DD13CF" w:rsidRPr="00FC7BFC" w:rsidRDefault="00DD13CF" w:rsidP="00DD13CF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>Перед тем, как пользоваться ручной барабанной лебёдкой, осмотрите исполнительные механизмы, крюк, блок и канат. На предмет обнаружения трещин, обрыва пряди каната, поломки автоматических стопорных фиксаторов. Проверка автоматических фиксаторов описана в главе</w:t>
      </w:r>
    </w:p>
    <w:p w:rsidR="00DD13CF" w:rsidRPr="00FC7BFC" w:rsidRDefault="00DD13CF" w:rsidP="00DD13CF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>«Подготовка к работе».</w:t>
      </w:r>
    </w:p>
    <w:p w:rsidR="00DD13CF" w:rsidRPr="00FC7BFC" w:rsidRDefault="00DD13CF" w:rsidP="00DD13CF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>Если во время проведения работ на исполнительные механизмы и канат попала вода, протрите сухой и чистой ветошью. Периодически смазывайте трущиеся части лебёдки.</w:t>
      </w:r>
    </w:p>
    <w:p w:rsidR="00DD13CF" w:rsidRPr="00FC7BFC" w:rsidRDefault="00DD13CF" w:rsidP="00DD13CF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>Периодически проверяйте основание и крепление лебёдки.</w:t>
      </w:r>
    </w:p>
    <w:p w:rsidR="00DD13CF" w:rsidRPr="00FC7BFC" w:rsidRDefault="00DD13CF" w:rsidP="00DD13CF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>Храните лебёдку в чистом и сухом месте. Если Вы оставляете лебёдку на улице, то обработайте её WD-40 и укройте водонепромокаемой тканью, а канат смазкой или WD-40.</w:t>
      </w:r>
    </w:p>
    <w:p w:rsidR="00DD13CF" w:rsidRPr="00FC7BFC" w:rsidRDefault="00DD13CF" w:rsidP="00DD13CF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>Неисправный уход или не достаточная смазка каната снижает его срок годности и может привести к серьёзным повреждениям. Своевременная смазка каната его охраняет перед ржавчиной и износом и удлиняет его работоспособность.</w:t>
      </w:r>
    </w:p>
    <w:p w:rsidR="00DD13CF" w:rsidRPr="00FC7BFC" w:rsidRDefault="00DD13CF" w:rsidP="00DD13CF">
      <w:pPr>
        <w:pStyle w:val="11"/>
        <w:numPr>
          <w:ilvl w:val="1"/>
          <w:numId w:val="2"/>
        </w:numPr>
        <w:tabs>
          <w:tab w:val="left" w:pos="426"/>
        </w:tabs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>Перед нанесением новой смазки тщательно удалите старую из зубцов, очистите детали кислым растворителем, а потом нанесите новую смазку. Используйте смазку, рекомендованную производителем. Канат очищайте щеткой или паром.</w:t>
      </w:r>
    </w:p>
    <w:p w:rsidR="0037742E" w:rsidRPr="00FC7BFC" w:rsidRDefault="00064AB1" w:rsidP="00AC4808">
      <w:pPr>
        <w:widowControl/>
        <w:spacing w:after="160" w:line="259" w:lineRule="auto"/>
        <w:jc w:val="left"/>
        <w:rPr>
          <w:rFonts w:ascii="Roboto" w:eastAsiaTheme="minorHAnsi" w:hAnsi="Roboto" w:cs="Times New Roman"/>
          <w:color w:val="222A35" w:themeColor="text2" w:themeShade="80"/>
          <w:kern w:val="0"/>
          <w:sz w:val="22"/>
          <w:szCs w:val="22"/>
          <w:lang w:val="ru-RU" w:eastAsia="en-US"/>
        </w:rPr>
      </w:pPr>
      <w:r w:rsidRPr="00FC7BFC">
        <w:rPr>
          <w:rFonts w:ascii="Roboto" w:hAnsi="Roboto" w:cs="Times New Roman"/>
          <w:color w:val="222A35" w:themeColor="text2" w:themeShade="80"/>
          <w:lang w:val="ru-RU"/>
        </w:rPr>
        <w:br w:type="page"/>
      </w:r>
    </w:p>
    <w:p w:rsidR="0037742E" w:rsidRPr="00FC7BFC" w:rsidRDefault="00E73E61">
      <w:pPr>
        <w:pStyle w:val="11"/>
        <w:numPr>
          <w:ilvl w:val="0"/>
          <w:numId w:val="2"/>
        </w:numPr>
        <w:tabs>
          <w:tab w:val="left" w:pos="426"/>
        </w:tabs>
        <w:spacing w:line="360" w:lineRule="auto"/>
        <w:ind w:hanging="436"/>
        <w:rPr>
          <w:rFonts w:ascii="Roboto" w:hAnsi="Roboto" w:cs="Times New Roman"/>
          <w:b/>
          <w:color w:val="222A35" w:themeColor="text2" w:themeShade="80"/>
          <w:sz w:val="28"/>
        </w:rPr>
      </w:pPr>
      <w:r w:rsidRPr="00FC7BFC">
        <w:rPr>
          <w:rFonts w:ascii="Roboto" w:hAnsi="Roboto" w:cs="Times New Roman"/>
          <w:b/>
          <w:color w:val="222A35" w:themeColor="text2" w:themeShade="80"/>
          <w:sz w:val="28"/>
        </w:rPr>
        <w:lastRenderedPageBreak/>
        <w:t xml:space="preserve"> ГАРАНТИЯ </w:t>
      </w:r>
    </w:p>
    <w:p w:rsidR="0037742E" w:rsidRPr="00FC7BFC" w:rsidRDefault="00E73E61">
      <w:pPr>
        <w:spacing w:after="0" w:line="220" w:lineRule="exact"/>
        <w:rPr>
          <w:rFonts w:ascii="Roboto" w:hAnsi="Roboto" w:cs="Times New Roman"/>
          <w:color w:val="222A35" w:themeColor="text2" w:themeShade="80"/>
          <w:lang w:val="ru-RU"/>
        </w:rPr>
      </w:pPr>
      <w:r w:rsidRPr="00FC7BFC">
        <w:rPr>
          <w:rFonts w:ascii="Roboto" w:hAnsi="Roboto" w:cs="Times New Roman"/>
          <w:color w:val="222A35" w:themeColor="text2" w:themeShade="80"/>
          <w:lang w:val="ru-RU"/>
        </w:rPr>
        <w:t>Продавец берёт на себя следующие гарантийные обязательства:</w:t>
      </w:r>
    </w:p>
    <w:p w:rsidR="0037742E" w:rsidRPr="00FC7BFC" w:rsidRDefault="00E73E61">
      <w:pPr>
        <w:pStyle w:val="11"/>
        <w:numPr>
          <w:ilvl w:val="1"/>
          <w:numId w:val="2"/>
        </w:numPr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>Гарантийный срок на изделие составляет 12 месяцев с дня продажи.</w:t>
      </w:r>
    </w:p>
    <w:p w:rsidR="0037742E" w:rsidRPr="00FC7BFC" w:rsidRDefault="003336B1">
      <w:pPr>
        <w:pStyle w:val="11"/>
        <w:numPr>
          <w:ilvl w:val="1"/>
          <w:numId w:val="2"/>
        </w:numPr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>
        <w:rPr>
          <w:rFonts w:ascii="Roboto" w:hAnsi="Roboto" w:cs="Times New Roman"/>
          <w:i/>
          <w:noProof/>
          <w:color w:val="222A35" w:themeColor="text2" w:themeShade="80"/>
          <w:lang w:eastAsia="ru-RU"/>
        </w:rPr>
        <w:drawing>
          <wp:anchor distT="0" distB="0" distL="114300" distR="114300" simplePos="0" relativeHeight="251670528" behindDoc="0" locked="0" layoutInCell="1" allowOverlap="1" wp14:anchorId="05E72025" wp14:editId="0EC8EFEE">
            <wp:simplePos x="0" y="0"/>
            <wp:positionH relativeFrom="page">
              <wp:align>center</wp:align>
            </wp:positionH>
            <wp:positionV relativeFrom="paragraph">
              <wp:posOffset>322693</wp:posOffset>
            </wp:positionV>
            <wp:extent cx="6045958" cy="7072277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водяной знак (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958" cy="7072277"/>
                    </a:xfrm>
                    <a:prstGeom prst="rect">
                      <a:avLst/>
                    </a:prstGeom>
                    <a:blipFill>
                      <a:blip r:embed="rId10">
                        <a:alphaModFix amt="18000"/>
                      </a:blip>
                      <a:stretch>
                        <a:fillRect/>
                      </a:stretch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E61" w:rsidRPr="00FC7BFC">
        <w:rPr>
          <w:rFonts w:ascii="Roboto" w:hAnsi="Roboto" w:cs="Times New Roman"/>
          <w:color w:val="222A35" w:themeColor="text2" w:themeShade="80"/>
        </w:rPr>
        <w:t>В целях определения причин отказа и/или характера повреждений инструмента производится техническая экспертиза в сроки, установленные законодательством. По результатам экспертизы принимается решение о возможности восстановления инструмента или необходимости его замены.</w:t>
      </w:r>
    </w:p>
    <w:p w:rsidR="0037742E" w:rsidRPr="00FC7BFC" w:rsidRDefault="00E73E61">
      <w:pPr>
        <w:pStyle w:val="11"/>
        <w:numPr>
          <w:ilvl w:val="1"/>
          <w:numId w:val="2"/>
        </w:numPr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 xml:space="preserve">Все выше перечисленные обязательства применяются только к изделиям, предоставленным в представительство Компании в чистом виде и сопровождаемые паспортом со штампом, подтверждающим дату покупки. </w:t>
      </w:r>
    </w:p>
    <w:p w:rsidR="0037742E" w:rsidRPr="00FC7BFC" w:rsidRDefault="00E73E61">
      <w:pPr>
        <w:pStyle w:val="11"/>
        <w:numPr>
          <w:ilvl w:val="1"/>
          <w:numId w:val="2"/>
        </w:numPr>
        <w:spacing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>Гарантия распространяется на все поломки, которые делают невозможным дальнейшее использование инструмента и вызваны дефектами изготовителя, материала или конструкции.</w:t>
      </w:r>
    </w:p>
    <w:p w:rsidR="0037742E" w:rsidRPr="00FC7BFC" w:rsidRDefault="00E73E61">
      <w:pPr>
        <w:pStyle w:val="11"/>
        <w:numPr>
          <w:ilvl w:val="1"/>
          <w:numId w:val="2"/>
        </w:numPr>
        <w:spacing w:after="0" w:line="220" w:lineRule="exact"/>
        <w:ind w:left="0" w:firstLine="0"/>
        <w:jc w:val="both"/>
        <w:rPr>
          <w:rFonts w:ascii="Roboto" w:hAnsi="Roboto" w:cs="Times New Roman"/>
          <w:color w:val="222A35" w:themeColor="text2" w:themeShade="80"/>
        </w:rPr>
      </w:pPr>
      <w:r w:rsidRPr="00FC7BFC">
        <w:rPr>
          <w:rFonts w:ascii="Roboto" w:hAnsi="Roboto" w:cs="Times New Roman"/>
          <w:color w:val="222A35" w:themeColor="text2" w:themeShade="80"/>
        </w:rPr>
        <w:t>Гарантия не распространяется на повреждения, возникшие в результате естественного износа, несоблюдения рекомендаций по техническому обслуживанию или правил безопасности, неправильного использования или грубого обращения, а также изделия, имеющие следы несанкционированного вмешательства в свою конструкцию лиц, не имеющих специального разрешения на проведение ремонтных работ.</w:t>
      </w:r>
    </w:p>
    <w:p w:rsidR="0037742E" w:rsidRPr="00FC7BFC" w:rsidRDefault="00E73E61">
      <w:pPr>
        <w:spacing w:after="0" w:line="220" w:lineRule="exact"/>
        <w:rPr>
          <w:rFonts w:ascii="Roboto" w:hAnsi="Roboto"/>
          <w:lang w:val="ru-RU"/>
        </w:rPr>
      </w:pPr>
      <w:r w:rsidRPr="00FC7BFC">
        <w:rPr>
          <w:rFonts w:ascii="Roboto" w:eastAsia="SimSun" w:hAnsi="Roboto" w:cs="Times New Roman"/>
          <w:color w:val="222A35" w:themeColor="text2" w:themeShade="80"/>
          <w:sz w:val="22"/>
          <w:szCs w:val="22"/>
          <w:lang w:val="ru-RU"/>
        </w:rPr>
        <w:t>12.6 Все выше перечисленные обязательства применяются только к изделиям, предоставленным в представительство Компании за счёт "потребителя" в сопровождении паспорта со штампом, подтверждающим дату покупки</w:t>
      </w:r>
    </w:p>
    <w:tbl>
      <w:tblPr>
        <w:tblStyle w:val="af0"/>
        <w:tblW w:w="103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1"/>
        <w:gridCol w:w="240"/>
      </w:tblGrid>
      <w:tr w:rsidR="0037742E" w:rsidRPr="00FC7BFC">
        <w:trPr>
          <w:trHeight w:val="1777"/>
        </w:trPr>
        <w:tc>
          <w:tcPr>
            <w:tcW w:w="10091" w:type="dxa"/>
          </w:tcPr>
          <w:p w:rsidR="0037742E" w:rsidRPr="00FC7BFC" w:rsidRDefault="00E73E61">
            <w:pPr>
              <w:spacing w:before="480" w:after="0" w:line="240" w:lineRule="auto"/>
              <w:rPr>
                <w:rFonts w:ascii="Roboto" w:hAnsi="Roboto"/>
                <w:b/>
                <w:color w:val="222A35" w:themeColor="text2" w:themeShade="80"/>
                <w:sz w:val="40"/>
                <w:szCs w:val="28"/>
              </w:rPr>
            </w:pPr>
            <w:r w:rsidRPr="00FC7BFC">
              <w:rPr>
                <w:rFonts w:ascii="Roboto" w:hAnsi="Roboto"/>
                <w:b/>
                <w:noProof/>
                <w:color w:val="222A35" w:themeColor="text2" w:themeShade="80"/>
                <w:sz w:val="32"/>
                <w:lang w:val="ru-RU" w:eastAsia="ru-RU"/>
              </w:rPr>
              <w:drawing>
                <wp:anchor distT="0" distB="0" distL="114300" distR="114300" simplePos="0" relativeHeight="251651584" behindDoc="0" locked="0" layoutInCell="1" allowOverlap="1" wp14:anchorId="2A37676F" wp14:editId="2A87E79D">
                  <wp:simplePos x="0" y="0"/>
                  <wp:positionH relativeFrom="column">
                    <wp:posOffset>4907280</wp:posOffset>
                  </wp:positionH>
                  <wp:positionV relativeFrom="paragraph">
                    <wp:posOffset>140970</wp:posOffset>
                  </wp:positionV>
                  <wp:extent cx="1099185" cy="862965"/>
                  <wp:effectExtent l="0" t="0" r="5715" b="0"/>
                  <wp:wrapNone/>
                  <wp:docPr id="147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Рисунок 147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185" cy="86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C7BFC">
              <w:rPr>
                <w:rFonts w:ascii="Roboto" w:hAnsi="Roboto"/>
                <w:b/>
                <w:color w:val="222A35" w:themeColor="text2" w:themeShade="80"/>
                <w:sz w:val="40"/>
                <w:lang w:eastAsia="ru-RU"/>
              </w:rPr>
              <w:t>ГАРАНТИЙНЫЙ ТАЛОН</w:t>
            </w:r>
          </w:p>
        </w:tc>
        <w:tc>
          <w:tcPr>
            <w:tcW w:w="240" w:type="dxa"/>
          </w:tcPr>
          <w:p w:rsidR="0037742E" w:rsidRPr="00FC7BFC" w:rsidRDefault="0037742E">
            <w:pPr>
              <w:spacing w:after="0" w:line="240" w:lineRule="auto"/>
              <w:rPr>
                <w:rFonts w:ascii="Roboto" w:hAnsi="Roboto"/>
                <w:color w:val="222A35" w:themeColor="text2" w:themeShade="80"/>
                <w:sz w:val="20"/>
                <w:szCs w:val="28"/>
              </w:rPr>
            </w:pPr>
          </w:p>
        </w:tc>
      </w:tr>
      <w:tr w:rsidR="0037742E" w:rsidRPr="00FC7BFC">
        <w:trPr>
          <w:trHeight w:val="104"/>
        </w:trPr>
        <w:tc>
          <w:tcPr>
            <w:tcW w:w="10091" w:type="dxa"/>
          </w:tcPr>
          <w:p w:rsidR="0037742E" w:rsidRPr="00FC7BFC" w:rsidRDefault="00E73E61">
            <w:pPr>
              <w:spacing w:after="0" w:line="220" w:lineRule="exact"/>
              <w:rPr>
                <w:rFonts w:ascii="Roboto" w:hAnsi="Roboto"/>
                <w:color w:val="222A35" w:themeColor="text2" w:themeShade="80"/>
                <w:sz w:val="28"/>
                <w:szCs w:val="28"/>
                <w:lang w:val="ru-RU"/>
              </w:rPr>
            </w:pPr>
            <w:r w:rsidRPr="00FC7BFC">
              <w:rPr>
                <w:rFonts w:ascii="Roboto" w:hAnsi="Roboto"/>
                <w:color w:val="222A35" w:themeColor="text2" w:themeShade="80"/>
                <w:sz w:val="28"/>
                <w:szCs w:val="28"/>
                <w:lang w:val="ru-RU"/>
              </w:rPr>
              <w:t>Торговая организация: ________________________________________________</w:t>
            </w:r>
          </w:p>
          <w:p w:rsidR="0037742E" w:rsidRPr="00FC7BFC" w:rsidRDefault="00E73E61">
            <w:pPr>
              <w:spacing w:after="0" w:line="220" w:lineRule="exact"/>
              <w:rPr>
                <w:rFonts w:ascii="Roboto" w:hAnsi="Roboto"/>
                <w:color w:val="222A35" w:themeColor="text2" w:themeShade="80"/>
                <w:sz w:val="28"/>
                <w:szCs w:val="28"/>
                <w:lang w:val="ru-RU"/>
              </w:rPr>
            </w:pPr>
            <w:r w:rsidRPr="00FC7BFC">
              <w:rPr>
                <w:rFonts w:ascii="Roboto" w:hAnsi="Roboto"/>
                <w:color w:val="222A35" w:themeColor="text2" w:themeShade="80"/>
                <w:sz w:val="28"/>
                <w:szCs w:val="28"/>
                <w:lang w:val="ru-RU"/>
              </w:rPr>
              <w:t>Модель: _______________________________________________________________</w:t>
            </w:r>
          </w:p>
          <w:p w:rsidR="0037742E" w:rsidRPr="00FC7BFC" w:rsidRDefault="00E73E61">
            <w:pPr>
              <w:spacing w:after="0" w:line="220" w:lineRule="exact"/>
              <w:rPr>
                <w:rFonts w:ascii="Roboto" w:hAnsi="Roboto"/>
                <w:color w:val="222A35" w:themeColor="text2" w:themeShade="80"/>
                <w:sz w:val="28"/>
                <w:szCs w:val="28"/>
                <w:lang w:val="ru-RU"/>
              </w:rPr>
            </w:pPr>
            <w:r w:rsidRPr="00FC7BFC">
              <w:rPr>
                <w:rFonts w:ascii="Roboto" w:hAnsi="Roboto"/>
                <w:color w:val="222A35" w:themeColor="text2" w:themeShade="80"/>
                <w:sz w:val="28"/>
                <w:szCs w:val="28"/>
                <w:lang w:val="ru-RU"/>
              </w:rPr>
              <w:t>Серийный номер: _____________________________________________________</w:t>
            </w:r>
          </w:p>
          <w:p w:rsidR="0037742E" w:rsidRPr="00FC7BFC" w:rsidRDefault="00E73E61">
            <w:pPr>
              <w:spacing w:after="0" w:line="220" w:lineRule="exact"/>
              <w:rPr>
                <w:rFonts w:ascii="Roboto" w:hAnsi="Roboto"/>
                <w:color w:val="222A35" w:themeColor="text2" w:themeShade="80"/>
                <w:sz w:val="28"/>
                <w:szCs w:val="28"/>
                <w:lang w:val="ru-RU"/>
              </w:rPr>
            </w:pPr>
            <w:r w:rsidRPr="00FC7BFC">
              <w:rPr>
                <w:rFonts w:ascii="Roboto" w:hAnsi="Roboto"/>
                <w:color w:val="222A35" w:themeColor="text2" w:themeShade="80"/>
                <w:sz w:val="28"/>
                <w:szCs w:val="28"/>
                <w:lang w:val="ru-RU"/>
              </w:rPr>
              <w:t>Дата продажи: ________________________________________________________</w:t>
            </w:r>
          </w:p>
          <w:p w:rsidR="0037742E" w:rsidRPr="00FC7BFC" w:rsidRDefault="00E73E61">
            <w:pPr>
              <w:spacing w:after="0" w:line="220" w:lineRule="exact"/>
              <w:rPr>
                <w:rFonts w:ascii="Roboto" w:hAnsi="Roboto"/>
                <w:color w:val="222A35" w:themeColor="text2" w:themeShade="80"/>
                <w:sz w:val="28"/>
                <w:szCs w:val="28"/>
                <w:lang w:val="ru-RU"/>
              </w:rPr>
            </w:pPr>
            <w:r w:rsidRPr="00FC7BFC">
              <w:rPr>
                <w:rFonts w:ascii="Roboto" w:hAnsi="Roboto"/>
                <w:color w:val="222A35" w:themeColor="text2" w:themeShade="80"/>
                <w:sz w:val="28"/>
                <w:szCs w:val="28"/>
                <w:lang w:val="ru-RU"/>
              </w:rPr>
              <w:t>Подпись продавца: ____________________________________________________</w:t>
            </w:r>
          </w:p>
          <w:p w:rsidR="0037742E" w:rsidRPr="00FC7BFC" w:rsidRDefault="00E73E61">
            <w:pPr>
              <w:spacing w:after="0" w:line="160" w:lineRule="exact"/>
              <w:rPr>
                <w:rFonts w:ascii="Roboto" w:hAnsi="Roboto"/>
                <w:b/>
                <w:i/>
                <w:color w:val="222A35" w:themeColor="text2" w:themeShade="80"/>
                <w:sz w:val="16"/>
                <w:szCs w:val="16"/>
                <w:lang w:val="ru-RU"/>
              </w:rPr>
            </w:pPr>
            <w:r w:rsidRPr="00FC7BFC">
              <w:rPr>
                <w:rFonts w:ascii="Roboto" w:hAnsi="Roboto"/>
                <w:b/>
                <w:i/>
                <w:color w:val="222A35" w:themeColor="text2" w:themeShade="80"/>
                <w:sz w:val="16"/>
                <w:szCs w:val="16"/>
                <w:lang w:val="ru-RU"/>
              </w:rPr>
              <w:t>ВНИМАНИЕ!</w:t>
            </w:r>
          </w:p>
          <w:p w:rsidR="0037742E" w:rsidRPr="00FC7BFC" w:rsidRDefault="00E73E61">
            <w:pPr>
              <w:spacing w:after="0" w:line="160" w:lineRule="exact"/>
              <w:rPr>
                <w:rFonts w:ascii="Roboto" w:hAnsi="Roboto"/>
                <w:b/>
                <w:color w:val="222A35" w:themeColor="text2" w:themeShade="80"/>
                <w:sz w:val="32"/>
                <w:lang w:val="ru-RU" w:eastAsia="ru-RU"/>
              </w:rPr>
            </w:pPr>
            <w:r w:rsidRPr="00FC7BFC">
              <w:rPr>
                <w:rFonts w:ascii="Roboto" w:hAnsi="Roboto"/>
                <w:i/>
                <w:color w:val="222A35" w:themeColor="text2" w:themeShade="80"/>
                <w:sz w:val="16"/>
                <w:szCs w:val="16"/>
                <w:lang w:val="ru-RU"/>
              </w:rPr>
              <w:t>Незаполненный гарантийный талон недействителен</w:t>
            </w:r>
          </w:p>
        </w:tc>
        <w:tc>
          <w:tcPr>
            <w:tcW w:w="240" w:type="dxa"/>
          </w:tcPr>
          <w:p w:rsidR="0037742E" w:rsidRPr="00FC7BFC" w:rsidRDefault="0037742E">
            <w:pPr>
              <w:spacing w:after="0" w:line="240" w:lineRule="auto"/>
              <w:rPr>
                <w:rFonts w:ascii="Roboto" w:hAnsi="Roboto"/>
                <w:b/>
                <w:color w:val="222A35" w:themeColor="text2" w:themeShade="80"/>
                <w:sz w:val="32"/>
                <w:lang w:val="ru-RU" w:eastAsia="ru-RU"/>
              </w:rPr>
            </w:pPr>
          </w:p>
          <w:p w:rsidR="0037742E" w:rsidRPr="00FC7BFC" w:rsidRDefault="0037742E">
            <w:pPr>
              <w:spacing w:after="0" w:line="240" w:lineRule="auto"/>
              <w:rPr>
                <w:rFonts w:ascii="Roboto" w:hAnsi="Roboto"/>
                <w:b/>
                <w:color w:val="222A35" w:themeColor="text2" w:themeShade="80"/>
                <w:sz w:val="32"/>
                <w:lang w:val="ru-RU" w:eastAsia="ru-RU"/>
              </w:rPr>
            </w:pPr>
          </w:p>
          <w:p w:rsidR="0037742E" w:rsidRPr="00FC7BFC" w:rsidRDefault="0037742E">
            <w:pPr>
              <w:spacing w:after="0" w:line="240" w:lineRule="auto"/>
              <w:rPr>
                <w:rFonts w:ascii="Roboto" w:hAnsi="Roboto"/>
                <w:b/>
                <w:color w:val="222A35" w:themeColor="text2" w:themeShade="80"/>
                <w:sz w:val="32"/>
                <w:lang w:val="ru-RU" w:eastAsia="ru-RU"/>
              </w:rPr>
            </w:pPr>
          </w:p>
          <w:p w:rsidR="0037742E" w:rsidRPr="00FC7BFC" w:rsidRDefault="0037742E">
            <w:pPr>
              <w:spacing w:after="0" w:line="240" w:lineRule="auto"/>
              <w:rPr>
                <w:rFonts w:ascii="Roboto" w:hAnsi="Roboto"/>
                <w:b/>
                <w:color w:val="222A35" w:themeColor="text2" w:themeShade="80"/>
                <w:sz w:val="32"/>
                <w:lang w:val="ru-RU" w:eastAsia="ru-RU"/>
              </w:rPr>
            </w:pPr>
          </w:p>
          <w:p w:rsidR="0037742E" w:rsidRPr="00FC7BFC" w:rsidRDefault="0037742E">
            <w:pPr>
              <w:spacing w:after="0" w:line="240" w:lineRule="auto"/>
              <w:rPr>
                <w:rFonts w:ascii="Roboto" w:hAnsi="Roboto"/>
                <w:b/>
                <w:color w:val="222A35" w:themeColor="text2" w:themeShade="80"/>
                <w:sz w:val="32"/>
                <w:lang w:val="ru-RU" w:eastAsia="ru-RU"/>
              </w:rPr>
            </w:pPr>
          </w:p>
        </w:tc>
      </w:tr>
    </w:tbl>
    <w:p w:rsidR="00064AB1" w:rsidRPr="00FC7BFC" w:rsidRDefault="00064AB1">
      <w:pPr>
        <w:rPr>
          <w:rFonts w:ascii="Roboto" w:hAnsi="Roboto"/>
        </w:rPr>
      </w:pPr>
      <w:r w:rsidRPr="00FC7BFC">
        <w:rPr>
          <w:rFonts w:ascii="Roboto" w:hAnsi="Roboto"/>
        </w:rPr>
        <w:br w:type="page"/>
      </w:r>
    </w:p>
    <w:p w:rsidR="0037742E" w:rsidRPr="00FC7BFC" w:rsidRDefault="00E73E61">
      <w:pPr>
        <w:pStyle w:val="11"/>
        <w:numPr>
          <w:ilvl w:val="0"/>
          <w:numId w:val="2"/>
        </w:numPr>
        <w:tabs>
          <w:tab w:val="left" w:pos="426"/>
        </w:tabs>
        <w:spacing w:line="240" w:lineRule="auto"/>
        <w:ind w:hanging="436"/>
        <w:rPr>
          <w:rFonts w:ascii="Roboto" w:hAnsi="Roboto" w:cs="Times New Roman"/>
          <w:b/>
          <w:color w:val="222A35" w:themeColor="text2" w:themeShade="80"/>
          <w:sz w:val="28"/>
        </w:rPr>
      </w:pPr>
      <w:r w:rsidRPr="00FC7BFC">
        <w:rPr>
          <w:rFonts w:ascii="Roboto" w:hAnsi="Roboto" w:cs="Times New Roman"/>
          <w:b/>
          <w:color w:val="222A35" w:themeColor="text2" w:themeShade="80"/>
          <w:sz w:val="28"/>
        </w:rPr>
        <w:lastRenderedPageBreak/>
        <w:t xml:space="preserve">ДАННЫЕ ОБ ОТВЕТСТВЕННЫХ ЗА СОДЕРЖАНИЕ ТАЛИ </w:t>
      </w:r>
    </w:p>
    <w:p w:rsidR="0037742E" w:rsidRPr="00FC7BFC" w:rsidRDefault="00E73E61">
      <w:pPr>
        <w:pStyle w:val="11"/>
        <w:tabs>
          <w:tab w:val="left" w:pos="426"/>
        </w:tabs>
        <w:spacing w:line="240" w:lineRule="auto"/>
        <w:rPr>
          <w:rFonts w:ascii="Roboto" w:hAnsi="Roboto" w:cs="Times New Roman"/>
          <w:b/>
          <w:color w:val="222A35" w:themeColor="text2" w:themeShade="80"/>
          <w:sz w:val="20"/>
          <w:szCs w:val="16"/>
        </w:rPr>
      </w:pPr>
      <w:r w:rsidRPr="00FC7BFC">
        <w:rPr>
          <w:rFonts w:ascii="Roboto" w:hAnsi="Roboto" w:cs="Times New Roman"/>
          <w:b/>
          <w:color w:val="222A35" w:themeColor="text2" w:themeShade="80"/>
          <w:sz w:val="20"/>
          <w:szCs w:val="16"/>
          <w:lang w:val="en-US"/>
        </w:rPr>
        <w:t>(</w:t>
      </w:r>
      <w:r w:rsidRPr="00FC7BFC">
        <w:rPr>
          <w:rFonts w:ascii="Roboto" w:hAnsi="Roboto" w:cs="Times New Roman"/>
          <w:b/>
          <w:color w:val="222A35" w:themeColor="text2" w:themeShade="80"/>
          <w:sz w:val="20"/>
          <w:szCs w:val="16"/>
        </w:rPr>
        <w:t>заполняется пользователем)</w:t>
      </w:r>
    </w:p>
    <w:p w:rsidR="0037742E" w:rsidRPr="00FC7BFC" w:rsidRDefault="0037742E">
      <w:pPr>
        <w:pStyle w:val="11"/>
        <w:tabs>
          <w:tab w:val="left" w:pos="426"/>
        </w:tabs>
        <w:spacing w:line="240" w:lineRule="auto"/>
        <w:rPr>
          <w:rFonts w:ascii="Roboto" w:hAnsi="Roboto" w:cs="Times New Roman"/>
          <w:b/>
          <w:color w:val="222A35" w:themeColor="text2" w:themeShade="80"/>
          <w:sz w:val="20"/>
          <w:szCs w:val="16"/>
        </w:rPr>
      </w:pPr>
    </w:p>
    <w:tbl>
      <w:tblPr>
        <w:tblStyle w:val="af0"/>
        <w:tblW w:w="10577" w:type="dxa"/>
        <w:tblInd w:w="-5" w:type="dxa"/>
        <w:tblBorders>
          <w:top w:val="single" w:sz="12" w:space="0" w:color="222A35" w:themeColor="text2" w:themeShade="80"/>
          <w:left w:val="single" w:sz="24" w:space="0" w:color="222A35" w:themeColor="text2" w:themeShade="80"/>
          <w:bottom w:val="single" w:sz="12" w:space="0" w:color="222A35" w:themeColor="text2" w:themeShade="80"/>
          <w:right w:val="single" w:sz="24" w:space="0" w:color="222A35" w:themeColor="text2" w:themeShade="80"/>
          <w:insideH w:val="single" w:sz="24" w:space="0" w:color="222A35" w:themeColor="text2" w:themeShade="80"/>
          <w:insideV w:val="single" w:sz="12" w:space="0" w:color="222A35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2544"/>
        <w:gridCol w:w="5638"/>
        <w:gridCol w:w="2395"/>
      </w:tblGrid>
      <w:tr w:rsidR="0037742E" w:rsidRPr="00FC7BFC">
        <w:trPr>
          <w:trHeight w:val="683"/>
        </w:trPr>
        <w:tc>
          <w:tcPr>
            <w:tcW w:w="2544" w:type="dxa"/>
            <w:vAlign w:val="center"/>
          </w:tcPr>
          <w:p w:rsidR="0037742E" w:rsidRPr="00FC7BFC" w:rsidRDefault="00E73E61">
            <w:pPr>
              <w:pStyle w:val="11"/>
              <w:tabs>
                <w:tab w:val="left" w:pos="426"/>
              </w:tabs>
              <w:spacing w:after="0" w:line="220" w:lineRule="exact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  <w:r w:rsidRPr="00FC7BFC">
              <w:rPr>
                <w:rFonts w:ascii="Roboto" w:hAnsi="Roboto" w:cs="Times New Roman"/>
                <w:b/>
                <w:color w:val="222A35" w:themeColor="text2" w:themeShade="80"/>
              </w:rPr>
              <w:t xml:space="preserve">№ и дата приказа </w:t>
            </w:r>
          </w:p>
          <w:p w:rsidR="0037742E" w:rsidRPr="00FC7BFC" w:rsidRDefault="00E73E61">
            <w:pPr>
              <w:pStyle w:val="11"/>
              <w:tabs>
                <w:tab w:val="left" w:pos="426"/>
              </w:tabs>
              <w:spacing w:after="0" w:line="220" w:lineRule="exact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  <w:r w:rsidRPr="00FC7BFC">
              <w:rPr>
                <w:rFonts w:ascii="Roboto" w:hAnsi="Roboto" w:cs="Times New Roman"/>
                <w:b/>
                <w:color w:val="222A35" w:themeColor="text2" w:themeShade="80"/>
              </w:rPr>
              <w:t>о назначении</w:t>
            </w:r>
          </w:p>
        </w:tc>
        <w:tc>
          <w:tcPr>
            <w:tcW w:w="5638" w:type="dxa"/>
            <w:vAlign w:val="center"/>
          </w:tcPr>
          <w:p w:rsidR="0037742E" w:rsidRPr="00FC7BFC" w:rsidRDefault="00E73E61">
            <w:pPr>
              <w:pStyle w:val="11"/>
              <w:tabs>
                <w:tab w:val="left" w:pos="426"/>
              </w:tabs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  <w:r w:rsidRPr="00FC7BFC">
              <w:rPr>
                <w:rFonts w:ascii="Roboto" w:hAnsi="Roboto" w:cs="Times New Roman"/>
                <w:b/>
                <w:color w:val="222A35" w:themeColor="text2" w:themeShade="80"/>
              </w:rPr>
              <w:t>Должность, Ф.И.О.</w:t>
            </w:r>
          </w:p>
        </w:tc>
        <w:tc>
          <w:tcPr>
            <w:tcW w:w="2395" w:type="dxa"/>
            <w:vAlign w:val="center"/>
          </w:tcPr>
          <w:p w:rsidR="0037742E" w:rsidRPr="00FC7BFC" w:rsidRDefault="00E73E61">
            <w:pPr>
              <w:pStyle w:val="11"/>
              <w:tabs>
                <w:tab w:val="left" w:pos="426"/>
              </w:tabs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  <w:r w:rsidRPr="00FC7BFC">
              <w:rPr>
                <w:rFonts w:ascii="Roboto" w:hAnsi="Roboto" w:cs="Times New Roman"/>
                <w:b/>
                <w:color w:val="222A35" w:themeColor="text2" w:themeShade="80"/>
              </w:rPr>
              <w:t>Подпись</w:t>
            </w:r>
          </w:p>
        </w:tc>
      </w:tr>
      <w:tr w:rsidR="0037742E" w:rsidRPr="00FC7BFC" w:rsidTr="00AC4808">
        <w:trPr>
          <w:trHeight w:val="4503"/>
        </w:trPr>
        <w:tc>
          <w:tcPr>
            <w:tcW w:w="2544" w:type="dxa"/>
            <w:vAlign w:val="center"/>
          </w:tcPr>
          <w:p w:rsidR="0037742E" w:rsidRPr="00FC7BFC" w:rsidRDefault="0037742E">
            <w:pPr>
              <w:pStyle w:val="11"/>
              <w:tabs>
                <w:tab w:val="left" w:pos="426"/>
              </w:tabs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</w:p>
        </w:tc>
        <w:tc>
          <w:tcPr>
            <w:tcW w:w="5638" w:type="dxa"/>
            <w:vAlign w:val="center"/>
          </w:tcPr>
          <w:p w:rsidR="0037742E" w:rsidRPr="00FC7BFC" w:rsidRDefault="0037742E">
            <w:pPr>
              <w:pStyle w:val="11"/>
              <w:tabs>
                <w:tab w:val="left" w:pos="426"/>
              </w:tabs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</w:p>
        </w:tc>
        <w:tc>
          <w:tcPr>
            <w:tcW w:w="2395" w:type="dxa"/>
            <w:vAlign w:val="center"/>
          </w:tcPr>
          <w:p w:rsidR="0037742E" w:rsidRPr="00FC7BFC" w:rsidRDefault="0037742E">
            <w:pPr>
              <w:pStyle w:val="11"/>
              <w:tabs>
                <w:tab w:val="left" w:pos="426"/>
              </w:tabs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</w:p>
        </w:tc>
        <w:bookmarkStart w:id="0" w:name="_GoBack"/>
        <w:bookmarkEnd w:id="0"/>
      </w:tr>
    </w:tbl>
    <w:p w:rsidR="0037742E" w:rsidRPr="00FC7BFC" w:rsidRDefault="0037742E">
      <w:pPr>
        <w:pStyle w:val="11"/>
        <w:tabs>
          <w:tab w:val="left" w:pos="426"/>
        </w:tabs>
        <w:spacing w:line="240" w:lineRule="auto"/>
        <w:rPr>
          <w:rFonts w:ascii="Roboto" w:hAnsi="Roboto" w:cs="Times New Roman"/>
          <w:b/>
          <w:color w:val="222A35" w:themeColor="text2" w:themeShade="80"/>
          <w:sz w:val="28"/>
        </w:rPr>
      </w:pPr>
    </w:p>
    <w:p w:rsidR="0037742E" w:rsidRPr="00FC7BFC" w:rsidRDefault="00E73E61">
      <w:pPr>
        <w:pStyle w:val="11"/>
        <w:numPr>
          <w:ilvl w:val="0"/>
          <w:numId w:val="2"/>
        </w:numPr>
        <w:tabs>
          <w:tab w:val="left" w:pos="426"/>
        </w:tabs>
        <w:spacing w:line="240" w:lineRule="auto"/>
        <w:ind w:hanging="436"/>
        <w:rPr>
          <w:rFonts w:ascii="Roboto" w:hAnsi="Roboto" w:cs="Times New Roman"/>
          <w:b/>
          <w:color w:val="222A35" w:themeColor="text2" w:themeShade="80"/>
          <w:sz w:val="28"/>
        </w:rPr>
      </w:pPr>
      <w:r w:rsidRPr="00FC7BFC">
        <w:rPr>
          <w:rFonts w:ascii="Roboto" w:hAnsi="Roboto" w:cs="Times New Roman"/>
          <w:b/>
          <w:color w:val="222A35" w:themeColor="text2" w:themeShade="80"/>
          <w:sz w:val="28"/>
        </w:rPr>
        <w:t xml:space="preserve"> СВЕДЕНИЯ О РЕМОНТЕ ТАЛИ</w:t>
      </w:r>
    </w:p>
    <w:p w:rsidR="0037742E" w:rsidRPr="00FC7BFC" w:rsidRDefault="00E73E61">
      <w:pPr>
        <w:pStyle w:val="11"/>
        <w:tabs>
          <w:tab w:val="left" w:pos="426"/>
        </w:tabs>
        <w:spacing w:line="240" w:lineRule="auto"/>
        <w:rPr>
          <w:rFonts w:ascii="Roboto" w:hAnsi="Roboto" w:cs="Times New Roman"/>
          <w:b/>
          <w:color w:val="222A35" w:themeColor="text2" w:themeShade="80"/>
          <w:sz w:val="20"/>
          <w:szCs w:val="16"/>
        </w:rPr>
      </w:pPr>
      <w:r w:rsidRPr="00FC7BFC">
        <w:rPr>
          <w:rFonts w:ascii="Roboto" w:hAnsi="Roboto" w:cs="Times New Roman"/>
          <w:b/>
          <w:color w:val="222A35" w:themeColor="text2" w:themeShade="80"/>
          <w:sz w:val="20"/>
          <w:szCs w:val="16"/>
          <w:lang w:val="en-US"/>
        </w:rPr>
        <w:t>(</w:t>
      </w:r>
      <w:r w:rsidRPr="00FC7BFC">
        <w:rPr>
          <w:rFonts w:ascii="Roboto" w:hAnsi="Roboto" w:cs="Times New Roman"/>
          <w:b/>
          <w:color w:val="222A35" w:themeColor="text2" w:themeShade="80"/>
          <w:sz w:val="20"/>
          <w:szCs w:val="16"/>
        </w:rPr>
        <w:t>заполняется пользователем)</w:t>
      </w:r>
    </w:p>
    <w:p w:rsidR="0037742E" w:rsidRPr="00FC7BFC" w:rsidRDefault="0037742E">
      <w:pPr>
        <w:pStyle w:val="11"/>
        <w:tabs>
          <w:tab w:val="left" w:pos="426"/>
        </w:tabs>
        <w:spacing w:line="240" w:lineRule="auto"/>
        <w:rPr>
          <w:rFonts w:ascii="Roboto" w:hAnsi="Roboto" w:cs="Times New Roman"/>
          <w:b/>
          <w:color w:val="222A35" w:themeColor="text2" w:themeShade="80"/>
          <w:sz w:val="20"/>
          <w:szCs w:val="16"/>
        </w:rPr>
      </w:pPr>
    </w:p>
    <w:tbl>
      <w:tblPr>
        <w:tblStyle w:val="af0"/>
        <w:tblW w:w="10577" w:type="dxa"/>
        <w:tblInd w:w="-5" w:type="dxa"/>
        <w:tblBorders>
          <w:top w:val="single" w:sz="12" w:space="0" w:color="222A35" w:themeColor="text2" w:themeShade="80"/>
          <w:left w:val="single" w:sz="24" w:space="0" w:color="222A35" w:themeColor="text2" w:themeShade="80"/>
          <w:bottom w:val="single" w:sz="12" w:space="0" w:color="222A35" w:themeColor="text2" w:themeShade="80"/>
          <w:right w:val="single" w:sz="24" w:space="0" w:color="222A35" w:themeColor="text2" w:themeShade="80"/>
          <w:insideH w:val="single" w:sz="24" w:space="0" w:color="222A35" w:themeColor="text2" w:themeShade="80"/>
          <w:insideV w:val="single" w:sz="12" w:space="0" w:color="222A35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5356"/>
        <w:gridCol w:w="2683"/>
      </w:tblGrid>
      <w:tr w:rsidR="0037742E" w:rsidRPr="003336B1">
        <w:trPr>
          <w:trHeight w:val="1074"/>
        </w:trPr>
        <w:tc>
          <w:tcPr>
            <w:tcW w:w="2538" w:type="dxa"/>
            <w:vAlign w:val="center"/>
          </w:tcPr>
          <w:p w:rsidR="0037742E" w:rsidRPr="00FC7BFC" w:rsidRDefault="00E73E61">
            <w:pPr>
              <w:pStyle w:val="11"/>
              <w:tabs>
                <w:tab w:val="left" w:pos="426"/>
              </w:tabs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  <w:r w:rsidRPr="00FC7BFC">
              <w:rPr>
                <w:rFonts w:ascii="Roboto" w:hAnsi="Roboto" w:cs="Times New Roman"/>
                <w:b/>
                <w:color w:val="222A35" w:themeColor="text2" w:themeShade="80"/>
              </w:rPr>
              <w:t>Дата</w:t>
            </w:r>
          </w:p>
        </w:tc>
        <w:tc>
          <w:tcPr>
            <w:tcW w:w="5356" w:type="dxa"/>
            <w:vAlign w:val="center"/>
          </w:tcPr>
          <w:p w:rsidR="0037742E" w:rsidRPr="00FC7BFC" w:rsidRDefault="003336B1">
            <w:pPr>
              <w:pStyle w:val="11"/>
              <w:tabs>
                <w:tab w:val="left" w:pos="426"/>
              </w:tabs>
              <w:spacing w:after="0" w:line="220" w:lineRule="exact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  <w:r>
              <w:rPr>
                <w:rFonts w:ascii="Roboto" w:hAnsi="Roboto" w:cs="Times New Roman"/>
                <w:i/>
                <w:noProof/>
                <w:color w:val="222A35" w:themeColor="text2" w:themeShade="80"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625BE38A" wp14:editId="7A35044A">
                  <wp:simplePos x="0" y="0"/>
                  <wp:positionH relativeFrom="margin">
                    <wp:posOffset>-1309370</wp:posOffset>
                  </wp:positionH>
                  <wp:positionV relativeFrom="paragraph">
                    <wp:posOffset>-3479165</wp:posOffset>
                  </wp:positionV>
                  <wp:extent cx="6045835" cy="7071995"/>
                  <wp:effectExtent l="0" t="0" r="0" b="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водяной знак (2)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5835" cy="7071995"/>
                          </a:xfrm>
                          <a:prstGeom prst="rect">
                            <a:avLst/>
                          </a:prstGeom>
                          <a:blipFill>
                            <a:blip r:embed="rId10">
                              <a:alphaModFix amt="18000"/>
                            </a:blip>
                            <a:stretch>
                              <a:fillRect/>
                            </a:stretch>
                          </a:blip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3E61" w:rsidRPr="00FC7BFC">
              <w:rPr>
                <w:rFonts w:ascii="Roboto" w:hAnsi="Roboto" w:cs="Times New Roman"/>
                <w:b/>
                <w:color w:val="222A35" w:themeColor="text2" w:themeShade="80"/>
              </w:rPr>
              <w:t>Сведения о ремонте тали или замене ее узлов и деталей</w:t>
            </w:r>
          </w:p>
        </w:tc>
        <w:tc>
          <w:tcPr>
            <w:tcW w:w="2683" w:type="dxa"/>
            <w:vAlign w:val="center"/>
          </w:tcPr>
          <w:p w:rsidR="0037742E" w:rsidRPr="00FF2795" w:rsidRDefault="00E73E61">
            <w:pPr>
              <w:pStyle w:val="11"/>
              <w:tabs>
                <w:tab w:val="left" w:pos="426"/>
              </w:tabs>
              <w:spacing w:after="0" w:line="220" w:lineRule="exact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  <w:r w:rsidRPr="00FC7BFC">
              <w:rPr>
                <w:rFonts w:ascii="Roboto" w:hAnsi="Roboto" w:cs="Times New Roman"/>
                <w:b/>
                <w:color w:val="222A35" w:themeColor="text2" w:themeShade="80"/>
              </w:rPr>
              <w:t>Подпись лица, ответственного за содержание тали в исправном состоянии</w:t>
            </w:r>
          </w:p>
        </w:tc>
      </w:tr>
      <w:tr w:rsidR="0037742E" w:rsidRPr="003336B1" w:rsidTr="00AC4808">
        <w:trPr>
          <w:trHeight w:val="6585"/>
        </w:trPr>
        <w:tc>
          <w:tcPr>
            <w:tcW w:w="2538" w:type="dxa"/>
            <w:vAlign w:val="center"/>
          </w:tcPr>
          <w:p w:rsidR="0037742E" w:rsidRPr="00FF2795" w:rsidRDefault="0037742E">
            <w:pPr>
              <w:pStyle w:val="11"/>
              <w:tabs>
                <w:tab w:val="left" w:pos="426"/>
              </w:tabs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</w:p>
        </w:tc>
        <w:tc>
          <w:tcPr>
            <w:tcW w:w="5356" w:type="dxa"/>
            <w:vAlign w:val="center"/>
          </w:tcPr>
          <w:p w:rsidR="0037742E" w:rsidRPr="00FF2795" w:rsidRDefault="0037742E">
            <w:pPr>
              <w:pStyle w:val="11"/>
              <w:tabs>
                <w:tab w:val="left" w:pos="426"/>
              </w:tabs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</w:p>
        </w:tc>
        <w:tc>
          <w:tcPr>
            <w:tcW w:w="2683" w:type="dxa"/>
            <w:vAlign w:val="center"/>
          </w:tcPr>
          <w:p w:rsidR="0037742E" w:rsidRPr="00FF2795" w:rsidRDefault="0037742E">
            <w:pPr>
              <w:pStyle w:val="11"/>
              <w:tabs>
                <w:tab w:val="left" w:pos="426"/>
              </w:tabs>
              <w:spacing w:after="0" w:line="360" w:lineRule="auto"/>
              <w:ind w:left="0"/>
              <w:jc w:val="center"/>
              <w:rPr>
                <w:rFonts w:ascii="Roboto" w:hAnsi="Roboto" w:cs="Times New Roman"/>
                <w:b/>
                <w:color w:val="222A35" w:themeColor="text2" w:themeShade="80"/>
              </w:rPr>
            </w:pPr>
          </w:p>
        </w:tc>
      </w:tr>
    </w:tbl>
    <w:p w:rsidR="0037742E" w:rsidRPr="00FF2795" w:rsidRDefault="0037742E">
      <w:pPr>
        <w:tabs>
          <w:tab w:val="left" w:pos="7797"/>
          <w:tab w:val="left" w:pos="9639"/>
        </w:tabs>
        <w:rPr>
          <w:rFonts w:ascii="Roboto" w:hAnsi="Roboto"/>
          <w:color w:val="222A35" w:themeColor="text2" w:themeShade="80"/>
          <w:lang w:val="ru-RU"/>
        </w:rPr>
      </w:pPr>
    </w:p>
    <w:sectPr w:rsidR="0037742E" w:rsidRPr="00FF2795">
      <w:footerReference w:type="default" r:id="rId17"/>
      <w:pgSz w:w="11906" w:h="16838"/>
      <w:pgMar w:top="568" w:right="707" w:bottom="709" w:left="567" w:header="709" w:footer="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0B0" w:rsidRDefault="00D030B0">
      <w:pPr>
        <w:spacing w:after="0" w:line="240" w:lineRule="auto"/>
      </w:pPr>
      <w:r>
        <w:separator/>
      </w:r>
    </w:p>
  </w:endnote>
  <w:endnote w:type="continuationSeparator" w:id="0">
    <w:p w:rsidR="00D030B0" w:rsidRDefault="00D03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MS Gothic"/>
    <w:panose1 w:val="02010600030101010101"/>
    <w:charset w:val="8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decorative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CC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 Light">
    <w:altName w:val="MS Gothic"/>
    <w:charset w:val="80"/>
    <w:family w:val="moder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Roboto" w:hAnsi="Roboto"/>
        <w:b/>
        <w:sz w:val="20"/>
        <w:szCs w:val="20"/>
      </w:rPr>
      <w:id w:val="256188989"/>
    </w:sdtPr>
    <w:sdtEndPr/>
    <w:sdtContent>
      <w:p w:rsidR="00E73E61" w:rsidRDefault="00E73E61">
        <w:pPr>
          <w:pStyle w:val="ab"/>
          <w:jc w:val="center"/>
          <w:rPr>
            <w:rFonts w:ascii="Roboto" w:hAnsi="Roboto"/>
            <w:b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val="ru-RU"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Группа 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75335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73E61" w:rsidRDefault="00E73E61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3336B1" w:rsidRPr="003336B1">
                                  <w:rPr>
                                    <w:noProof/>
                                    <w:color w:val="8C8C8C" w:themeColor="background1" w:themeShade="8C"/>
                                    <w:lang w:val="ru-RU"/>
                                  </w:rPr>
                                  <w:t>8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8" name="Group 31"/>
                          <wpg:cNvGrpSpPr/>
                          <wpg:grpSpPr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  <wps:wsp>
                            <wps:cNvPr id="1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</a:ln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1" o:spid="_x0000_s1026" style="position:absolute;left:0;text-align:left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782;top:1499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:rsidR="00E73E61" w:rsidRDefault="00E73E6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3336B1" w:rsidRPr="003336B1">
                            <w:rPr>
                              <w:noProof/>
                              <w:color w:val="8C8C8C" w:themeColor="background1" w:themeShade="8C"/>
                              <w:lang w:val="ru-RU"/>
                            </w:rPr>
                            <w:t>8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left:-8;top:14978;width:12255;height:230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EZb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evlFBtCLPwAAAP//AwBQSwECLQAUAAYACAAAACEA2+H2y+4AAACFAQAAEwAAAAAAAAAA&#10;AAAAAAAAAAAAW0NvbnRlbnRfVHlwZXNdLnhtbFBLAQItABQABgAIAAAAIQBa9CxbvwAAABUBAAAL&#10;AAAAAAAAAAAAAAAAAB8BAABfcmVscy8ucmVsc1BLAQItABQABgAIAAAAIQBM6EZbxQAAANsAAAAP&#10;AAAAAAAAAAAAAAAAAAcCAABkcnMvZG93bnJldi54bWxQSwUGAAAAAAMAAwC3AAAA+Q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0B0" w:rsidRDefault="00D030B0">
      <w:pPr>
        <w:spacing w:after="0" w:line="240" w:lineRule="auto"/>
      </w:pPr>
      <w:r>
        <w:separator/>
      </w:r>
    </w:p>
  </w:footnote>
  <w:footnote w:type="continuationSeparator" w:id="0">
    <w:p w:rsidR="00D030B0" w:rsidRDefault="00D03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20027"/>
    <w:multiLevelType w:val="multilevel"/>
    <w:tmpl w:val="18720027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9C435FA"/>
    <w:multiLevelType w:val="multilevel"/>
    <w:tmpl w:val="E4540D0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20D5461C"/>
    <w:multiLevelType w:val="multilevel"/>
    <w:tmpl w:val="B220F47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 w15:restartNumberingAfterBreak="0">
    <w:nsid w:val="38195F1D"/>
    <w:multiLevelType w:val="multilevel"/>
    <w:tmpl w:val="3306CFCE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3D3859AA"/>
    <w:multiLevelType w:val="multilevel"/>
    <w:tmpl w:val="3D385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2242DF4"/>
    <w:multiLevelType w:val="multilevel"/>
    <w:tmpl w:val="42242D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D5EEF"/>
    <w:multiLevelType w:val="multilevel"/>
    <w:tmpl w:val="75CEF62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487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 w15:restartNumberingAfterBreak="0">
    <w:nsid w:val="57FB0E07"/>
    <w:multiLevelType w:val="multilevel"/>
    <w:tmpl w:val="BEE84DC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6CDC7E07"/>
    <w:multiLevelType w:val="multilevel"/>
    <w:tmpl w:val="6CDC7E07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793240B"/>
    <w:multiLevelType w:val="multilevel"/>
    <w:tmpl w:val="7793240B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F5D"/>
    <w:rsid w:val="9FBC372F"/>
    <w:rsid w:val="9FF5C237"/>
    <w:rsid w:val="BA73F9E6"/>
    <w:rsid w:val="DD36C364"/>
    <w:rsid w:val="DFD3C0B9"/>
    <w:rsid w:val="DFEF15AB"/>
    <w:rsid w:val="EE73379D"/>
    <w:rsid w:val="EFF78948"/>
    <w:rsid w:val="FBA3B9B6"/>
    <w:rsid w:val="FBBD949A"/>
    <w:rsid w:val="FDFDF76E"/>
    <w:rsid w:val="00064AB1"/>
    <w:rsid w:val="0007564A"/>
    <w:rsid w:val="000912E4"/>
    <w:rsid w:val="0009683B"/>
    <w:rsid w:val="000A1EAC"/>
    <w:rsid w:val="00110ACB"/>
    <w:rsid w:val="00163B31"/>
    <w:rsid w:val="00185ACC"/>
    <w:rsid w:val="001B49B4"/>
    <w:rsid w:val="001F437E"/>
    <w:rsid w:val="001F50A6"/>
    <w:rsid w:val="001F655E"/>
    <w:rsid w:val="00207402"/>
    <w:rsid w:val="00227292"/>
    <w:rsid w:val="00271CF5"/>
    <w:rsid w:val="002908AC"/>
    <w:rsid w:val="00293385"/>
    <w:rsid w:val="002C4CF2"/>
    <w:rsid w:val="002C59F2"/>
    <w:rsid w:val="002C7355"/>
    <w:rsid w:val="002C7B49"/>
    <w:rsid w:val="002D3DA7"/>
    <w:rsid w:val="003336B1"/>
    <w:rsid w:val="00340F51"/>
    <w:rsid w:val="00374371"/>
    <w:rsid w:val="003745AB"/>
    <w:rsid w:val="0037742E"/>
    <w:rsid w:val="00384D9D"/>
    <w:rsid w:val="003B0F5D"/>
    <w:rsid w:val="003B514D"/>
    <w:rsid w:val="003B7005"/>
    <w:rsid w:val="003E6012"/>
    <w:rsid w:val="003F5611"/>
    <w:rsid w:val="00411D11"/>
    <w:rsid w:val="004128FC"/>
    <w:rsid w:val="00440BBF"/>
    <w:rsid w:val="00466788"/>
    <w:rsid w:val="00482FCC"/>
    <w:rsid w:val="004A1E6F"/>
    <w:rsid w:val="004A4879"/>
    <w:rsid w:val="004B2AD4"/>
    <w:rsid w:val="004F35DF"/>
    <w:rsid w:val="00506DCB"/>
    <w:rsid w:val="00521B80"/>
    <w:rsid w:val="00540CB6"/>
    <w:rsid w:val="00570749"/>
    <w:rsid w:val="00584959"/>
    <w:rsid w:val="00592723"/>
    <w:rsid w:val="005966F9"/>
    <w:rsid w:val="005B7F73"/>
    <w:rsid w:val="005D34C7"/>
    <w:rsid w:val="005D5A12"/>
    <w:rsid w:val="005E3331"/>
    <w:rsid w:val="005E3F3F"/>
    <w:rsid w:val="005F168E"/>
    <w:rsid w:val="006600CB"/>
    <w:rsid w:val="006D6773"/>
    <w:rsid w:val="006E01B8"/>
    <w:rsid w:val="006F6068"/>
    <w:rsid w:val="007054D0"/>
    <w:rsid w:val="00736814"/>
    <w:rsid w:val="007434FF"/>
    <w:rsid w:val="007A439A"/>
    <w:rsid w:val="007E2925"/>
    <w:rsid w:val="0080102C"/>
    <w:rsid w:val="00823273"/>
    <w:rsid w:val="008812D3"/>
    <w:rsid w:val="00884867"/>
    <w:rsid w:val="00885B83"/>
    <w:rsid w:val="008A72C8"/>
    <w:rsid w:val="008B040B"/>
    <w:rsid w:val="008D0E79"/>
    <w:rsid w:val="008E1EFF"/>
    <w:rsid w:val="008E38E8"/>
    <w:rsid w:val="0092080E"/>
    <w:rsid w:val="009237E0"/>
    <w:rsid w:val="00933226"/>
    <w:rsid w:val="00935BEC"/>
    <w:rsid w:val="00952929"/>
    <w:rsid w:val="009E377D"/>
    <w:rsid w:val="009E4144"/>
    <w:rsid w:val="009F49E5"/>
    <w:rsid w:val="009F5DA1"/>
    <w:rsid w:val="00A6190D"/>
    <w:rsid w:val="00A6326E"/>
    <w:rsid w:val="00A77BBA"/>
    <w:rsid w:val="00A830A3"/>
    <w:rsid w:val="00A92CB1"/>
    <w:rsid w:val="00AC1F4C"/>
    <w:rsid w:val="00AC33CE"/>
    <w:rsid w:val="00AC4808"/>
    <w:rsid w:val="00AD598E"/>
    <w:rsid w:val="00B13448"/>
    <w:rsid w:val="00B63FFB"/>
    <w:rsid w:val="00BC2470"/>
    <w:rsid w:val="00BF58CE"/>
    <w:rsid w:val="00C01D62"/>
    <w:rsid w:val="00C06F16"/>
    <w:rsid w:val="00C874E1"/>
    <w:rsid w:val="00C92FF8"/>
    <w:rsid w:val="00C93AC6"/>
    <w:rsid w:val="00CC295E"/>
    <w:rsid w:val="00CD33E2"/>
    <w:rsid w:val="00CE3E5F"/>
    <w:rsid w:val="00CF0D61"/>
    <w:rsid w:val="00D030B0"/>
    <w:rsid w:val="00D17718"/>
    <w:rsid w:val="00D2537D"/>
    <w:rsid w:val="00D307BF"/>
    <w:rsid w:val="00D63741"/>
    <w:rsid w:val="00DC2B9F"/>
    <w:rsid w:val="00DD13CF"/>
    <w:rsid w:val="00E04CE5"/>
    <w:rsid w:val="00E24856"/>
    <w:rsid w:val="00E41B2D"/>
    <w:rsid w:val="00E575B1"/>
    <w:rsid w:val="00E63B4E"/>
    <w:rsid w:val="00E73E61"/>
    <w:rsid w:val="00EA25E4"/>
    <w:rsid w:val="00ED16F9"/>
    <w:rsid w:val="00ED5A30"/>
    <w:rsid w:val="00EF368D"/>
    <w:rsid w:val="00F37814"/>
    <w:rsid w:val="00F76C28"/>
    <w:rsid w:val="00F8602F"/>
    <w:rsid w:val="00FA7133"/>
    <w:rsid w:val="00FB15D2"/>
    <w:rsid w:val="00FB4358"/>
    <w:rsid w:val="00FC4820"/>
    <w:rsid w:val="00FC7BFC"/>
    <w:rsid w:val="00FF2795"/>
    <w:rsid w:val="67E19E11"/>
    <w:rsid w:val="6FBEC15C"/>
    <w:rsid w:val="7BF3B329"/>
    <w:rsid w:val="7E5F1150"/>
    <w:rsid w:val="7EF78BD3"/>
    <w:rsid w:val="7F9AC87B"/>
    <w:rsid w:val="7FF7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6C0E69F-ED4D-407B-BBE8-1B722E01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rFonts w:eastAsiaTheme="minorEastAsia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qFormat/>
    <w:pPr>
      <w:autoSpaceDE w:val="0"/>
      <w:autoSpaceDN w:val="0"/>
      <w:spacing w:after="0" w:line="240" w:lineRule="auto"/>
      <w:jc w:val="left"/>
    </w:pPr>
    <w:rPr>
      <w:rFonts w:ascii="Arial Narrow" w:eastAsia="Arial Narrow" w:hAnsi="Arial Narrow" w:cs="Arial Narrow"/>
      <w:kern w:val="0"/>
      <w:sz w:val="20"/>
      <w:szCs w:val="20"/>
      <w:lang w:val="ru-RU" w:eastAsia="en-US"/>
    </w:rPr>
  </w:style>
  <w:style w:type="paragraph" w:styleId="a7">
    <w:name w:val="annotation text"/>
    <w:basedOn w:val="a"/>
    <w:link w:val="a8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qFormat/>
    <w:pPr>
      <w:spacing w:after="0"/>
      <w:jc w:val="left"/>
    </w:pPr>
    <w:rPr>
      <w:rFonts w:ascii="Arial Unicode MS" w:eastAsia="Arial Unicode MS" w:hAnsi="Arial Unicode MS" w:cs="Arial Unicode MS"/>
      <w:b/>
      <w:bCs/>
      <w:color w:val="000000"/>
      <w:kern w:val="0"/>
      <w:lang w:eastAsia="en-US" w:bidi="en-US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f">
    <w:name w:val="annotation reference"/>
    <w:basedOn w:val="a0"/>
    <w:uiPriority w:val="99"/>
    <w:unhideWhenUsed/>
    <w:qFormat/>
    <w:rPr>
      <w:sz w:val="16"/>
      <w:szCs w:val="16"/>
    </w:rPr>
  </w:style>
  <w:style w:type="table" w:styleId="af0">
    <w:name w:val="Table Grid"/>
    <w:basedOn w:val="a1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11">
    <w:name w:val="Абзац списка11"/>
    <w:basedOn w:val="a"/>
    <w:uiPriority w:val="34"/>
    <w:qFormat/>
    <w:pPr>
      <w:widowControl/>
      <w:ind w:left="720"/>
      <w:contextualSpacing/>
      <w:jc w:val="left"/>
    </w:pPr>
    <w:rPr>
      <w:rFonts w:eastAsiaTheme="minorHAnsi"/>
      <w:kern w:val="0"/>
      <w:sz w:val="22"/>
      <w:szCs w:val="22"/>
      <w:lang w:val="ru-RU" w:eastAsia="en-US"/>
    </w:rPr>
  </w:style>
  <w:style w:type="character" w:customStyle="1" w:styleId="ae">
    <w:name w:val="Верхний колонтитул Знак"/>
    <w:basedOn w:val="a0"/>
    <w:link w:val="ad"/>
    <w:uiPriority w:val="99"/>
    <w:qFormat/>
    <w:rPr>
      <w:rFonts w:eastAsiaTheme="minorEastAsia"/>
      <w:kern w:val="2"/>
      <w:sz w:val="21"/>
      <w:szCs w:val="24"/>
      <w:lang w:val="en-US" w:eastAsia="zh-CN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eastAsiaTheme="minorEastAsia"/>
      <w:kern w:val="2"/>
      <w:sz w:val="21"/>
      <w:szCs w:val="24"/>
      <w:lang w:val="en-US" w:eastAsia="zh-CN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Theme="minorEastAsia" w:hAnsi="Segoe UI" w:cs="Segoe UI"/>
      <w:kern w:val="2"/>
      <w:sz w:val="18"/>
      <w:szCs w:val="18"/>
      <w:lang w:val="en-US" w:eastAsia="zh-CN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before="28" w:after="0" w:line="240" w:lineRule="auto"/>
      <w:jc w:val="center"/>
    </w:pPr>
    <w:rPr>
      <w:rFonts w:ascii="Calibri" w:eastAsia="Calibri" w:hAnsi="Calibri" w:cs="Calibri"/>
      <w:kern w:val="0"/>
      <w:sz w:val="22"/>
      <w:szCs w:val="22"/>
      <w:lang w:val="ru-RU"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eastAsiaTheme="minorEastAsia"/>
      <w:kern w:val="2"/>
      <w:sz w:val="20"/>
      <w:szCs w:val="20"/>
      <w:lang w:val="en-US" w:eastAsia="zh-CN"/>
    </w:rPr>
  </w:style>
  <w:style w:type="character" w:customStyle="1" w:styleId="aa">
    <w:name w:val="Тема примечания Знак"/>
    <w:basedOn w:val="a8"/>
    <w:link w:val="a9"/>
    <w:qFormat/>
    <w:rPr>
      <w:rFonts w:ascii="Arial Unicode MS" w:eastAsia="Arial Unicode MS" w:hAnsi="Arial Unicode MS" w:cs="Arial Unicode MS"/>
      <w:b/>
      <w:bCs/>
      <w:color w:val="000000"/>
      <w:kern w:val="2"/>
      <w:sz w:val="20"/>
      <w:szCs w:val="20"/>
      <w:lang w:val="en-US" w:eastAsia="zh-CN" w:bidi="en-US"/>
    </w:rPr>
  </w:style>
  <w:style w:type="character" w:customStyle="1" w:styleId="font11">
    <w:name w:val="font11"/>
    <w:qFormat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a6">
    <w:name w:val="Основной текст Знак"/>
    <w:basedOn w:val="a0"/>
    <w:link w:val="a5"/>
    <w:qFormat/>
    <w:rPr>
      <w:rFonts w:ascii="Arial Narrow" w:eastAsia="Arial Narrow" w:hAnsi="Arial Narrow" w:cs="Arial Narrow"/>
      <w:sz w:val="20"/>
      <w:szCs w:val="20"/>
    </w:rPr>
  </w:style>
  <w:style w:type="character" w:customStyle="1" w:styleId="Headerorfooter2">
    <w:name w:val="Header or footer (2)_"/>
    <w:basedOn w:val="a0"/>
    <w:link w:val="Headerorfooter20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erorfooter20">
    <w:name w:val="Header or footer (2)"/>
    <w:basedOn w:val="a"/>
    <w:link w:val="Headerorfooter2"/>
    <w:qFormat/>
    <w:pPr>
      <w:shd w:val="clear" w:color="auto" w:fill="FFFFFF"/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</w:rPr>
  </w:style>
  <w:style w:type="character" w:customStyle="1" w:styleId="Other">
    <w:name w:val="Other_"/>
    <w:basedOn w:val="a0"/>
    <w:link w:val="Other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a"/>
    <w:link w:val="Other"/>
    <w:qFormat/>
    <w:pPr>
      <w:shd w:val="clear" w:color="auto" w:fill="FFFFFF"/>
      <w:spacing w:after="0" w:line="240" w:lineRule="auto"/>
      <w:ind w:firstLine="400"/>
      <w:jc w:val="left"/>
    </w:pPr>
    <w:rPr>
      <w:rFonts w:ascii="Times New Roman" w:eastAsia="Times New Roman" w:hAnsi="Times New Roman" w:cs="Times New Roman"/>
      <w:kern w:val="0"/>
      <w:sz w:val="22"/>
      <w:szCs w:val="22"/>
      <w:lang w:val="ru-RU" w:eastAsia="en-US"/>
    </w:rPr>
  </w:style>
  <w:style w:type="character" w:customStyle="1" w:styleId="Bodytext3">
    <w:name w:val="Body text (3)_"/>
    <w:basedOn w:val="a0"/>
    <w:link w:val="Bodytext30"/>
    <w:qFormat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Bodytext30">
    <w:name w:val="Body text (3)"/>
    <w:basedOn w:val="a"/>
    <w:link w:val="Bodytext3"/>
    <w:qFormat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6"/>
      <w:szCs w:val="36"/>
      <w:lang w:val="ru-RU" w:eastAsia="en-US"/>
    </w:rPr>
  </w:style>
  <w:style w:type="paragraph" w:customStyle="1" w:styleId="2">
    <w:name w:val="Абзац списка2"/>
    <w:basedOn w:val="a"/>
    <w:uiPriority w:val="99"/>
    <w:unhideWhenUsed/>
    <w:qFormat/>
    <w:pPr>
      <w:ind w:left="720"/>
      <w:contextualSpacing/>
    </w:pPr>
  </w:style>
  <w:style w:type="paragraph" w:styleId="af1">
    <w:name w:val="List Paragraph"/>
    <w:basedOn w:val="a"/>
    <w:uiPriority w:val="34"/>
    <w:qFormat/>
    <w:rsid w:val="00096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Возняк Евгений</dc:creator>
  <cp:lastModifiedBy>Возняк Евгений</cp:lastModifiedBy>
  <cp:revision>2</cp:revision>
  <cp:lastPrinted>2020-12-18T11:16:00Z</cp:lastPrinted>
  <dcterms:created xsi:type="dcterms:W3CDTF">2021-08-03T07:05:00Z</dcterms:created>
  <dcterms:modified xsi:type="dcterms:W3CDTF">2021-08-03T07:05:00Z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  25-10.1.0.5672</vt:lpwstr>
  </property>
</Properties>
</file>